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28AF" w14:textId="220021BF" w:rsidR="002246BF" w:rsidRPr="002246BF" w:rsidRDefault="00A01D35" w:rsidP="002738CC">
      <w:pPr>
        <w:jc w:val="center"/>
        <w:rPr>
          <w:rFonts w:asciiTheme="minorHAnsi" w:hAnsiTheme="minorHAnsi" w:cstheme="minorBidi"/>
        </w:rPr>
      </w:pPr>
      <w:r w:rsidRPr="00E75C9E">
        <w:t xml:space="preserve"> </w:t>
      </w:r>
    </w:p>
    <w:p w14:paraId="765D6307" w14:textId="77777777" w:rsidR="002738CC" w:rsidRDefault="002738CC" w:rsidP="002738CC">
      <w:pPr>
        <w:autoSpaceDE w:val="0"/>
        <w:autoSpaceDN w:val="0"/>
        <w:adjustRightInd w:val="0"/>
        <w:rPr>
          <w:rFonts w:ascii="Times New Roman" w:hAnsi="Times New Roman" w:cs="Times New Roman"/>
          <w:sz w:val="24"/>
          <w:szCs w:val="24"/>
        </w:rPr>
      </w:pPr>
      <w:r>
        <w:rPr>
          <w:sz w:val="24"/>
          <w:szCs w:val="24"/>
        </w:rPr>
        <w:t>The Board of Commissioners of the Town of Robbins (hereinafter called the “Town”) invites qualified independent auditors (hereinafter called “auditor) having sufficient governmental accounting and auditing experience in performing an audit in accordance with the specifications outlined in this Request for Proposal (RFP) to submit a proposal.</w:t>
      </w:r>
    </w:p>
    <w:p w14:paraId="77AD07B7" w14:textId="77777777" w:rsidR="002738CC" w:rsidRDefault="002738CC" w:rsidP="002738CC">
      <w:pPr>
        <w:autoSpaceDE w:val="0"/>
        <w:autoSpaceDN w:val="0"/>
        <w:adjustRightInd w:val="0"/>
        <w:rPr>
          <w:sz w:val="24"/>
          <w:szCs w:val="24"/>
        </w:rPr>
      </w:pPr>
    </w:p>
    <w:p w14:paraId="440DE134" w14:textId="77777777" w:rsidR="002738CC" w:rsidRDefault="002738CC" w:rsidP="002738CC">
      <w:pPr>
        <w:autoSpaceDE w:val="0"/>
        <w:autoSpaceDN w:val="0"/>
        <w:adjustRightInd w:val="0"/>
        <w:rPr>
          <w:sz w:val="24"/>
          <w:szCs w:val="24"/>
        </w:rPr>
      </w:pPr>
      <w:r>
        <w:rPr>
          <w:sz w:val="24"/>
          <w:szCs w:val="24"/>
        </w:rPr>
        <w:t>There is no expressed or implied obligation for the Town of Robbins to reimburse firms for any expenses incurred in preparing proposals in response to this request.</w:t>
      </w:r>
    </w:p>
    <w:p w14:paraId="63856D1E" w14:textId="77777777" w:rsidR="002738CC" w:rsidRDefault="002738CC" w:rsidP="002738CC">
      <w:pPr>
        <w:autoSpaceDE w:val="0"/>
        <w:autoSpaceDN w:val="0"/>
        <w:adjustRightInd w:val="0"/>
        <w:rPr>
          <w:sz w:val="24"/>
          <w:szCs w:val="24"/>
        </w:rPr>
      </w:pPr>
    </w:p>
    <w:p w14:paraId="10B800F3" w14:textId="77777777" w:rsidR="002738CC" w:rsidRDefault="002738CC" w:rsidP="002738CC">
      <w:pPr>
        <w:autoSpaceDE w:val="0"/>
        <w:autoSpaceDN w:val="0"/>
        <w:adjustRightInd w:val="0"/>
        <w:rPr>
          <w:sz w:val="24"/>
          <w:szCs w:val="24"/>
        </w:rPr>
      </w:pPr>
      <w:r>
        <w:rPr>
          <w:sz w:val="24"/>
          <w:szCs w:val="24"/>
        </w:rPr>
        <w:t>The specific details shown herein shall be considered minimum unless otherwise shown.  The specifications, terms, and conditions included with this RFP shall govern in any resulting contract(s) unless approved otherwise in writing by the Town of Robbins.  The bidder consents to personal jurisdiction and venue in a state court of competent jurisdiction in Moore County, North Carolina.</w:t>
      </w:r>
    </w:p>
    <w:p w14:paraId="7E093713" w14:textId="77777777" w:rsidR="002738CC" w:rsidRDefault="002738CC" w:rsidP="002738CC">
      <w:pPr>
        <w:autoSpaceDE w:val="0"/>
        <w:autoSpaceDN w:val="0"/>
        <w:adjustRightInd w:val="0"/>
        <w:rPr>
          <w:sz w:val="24"/>
          <w:szCs w:val="24"/>
        </w:rPr>
      </w:pPr>
    </w:p>
    <w:p w14:paraId="4292DB13" w14:textId="77777777" w:rsidR="002738CC" w:rsidRDefault="002738CC" w:rsidP="002738CC">
      <w:pPr>
        <w:autoSpaceDE w:val="0"/>
        <w:autoSpaceDN w:val="0"/>
        <w:adjustRightInd w:val="0"/>
        <w:rPr>
          <w:b/>
          <w:sz w:val="24"/>
          <w:szCs w:val="24"/>
          <w:u w:val="single"/>
        </w:rPr>
      </w:pPr>
      <w:r>
        <w:rPr>
          <w:b/>
          <w:sz w:val="24"/>
          <w:szCs w:val="24"/>
          <w:u w:val="single"/>
        </w:rPr>
        <w:t>Type of Audit</w:t>
      </w:r>
    </w:p>
    <w:p w14:paraId="16EB3575" w14:textId="77777777" w:rsidR="002738CC" w:rsidRDefault="002738CC" w:rsidP="002738CC">
      <w:pPr>
        <w:autoSpaceDE w:val="0"/>
        <w:autoSpaceDN w:val="0"/>
        <w:adjustRightInd w:val="0"/>
        <w:rPr>
          <w:sz w:val="24"/>
          <w:szCs w:val="24"/>
        </w:rPr>
      </w:pPr>
    </w:p>
    <w:p w14:paraId="586E7CE7" w14:textId="77777777" w:rsidR="002738CC" w:rsidRDefault="002738CC" w:rsidP="002738CC">
      <w:pPr>
        <w:autoSpaceDE w:val="0"/>
        <w:autoSpaceDN w:val="0"/>
        <w:adjustRightInd w:val="0"/>
        <w:rPr>
          <w:sz w:val="24"/>
          <w:szCs w:val="24"/>
        </w:rPr>
      </w:pPr>
      <w:r>
        <w:rPr>
          <w:sz w:val="24"/>
          <w:szCs w:val="24"/>
        </w:rPr>
        <w:t xml:space="preserve">The audit will encompass a financial and compliance examination of the Town’s basic financial statements, supplementary </w:t>
      </w:r>
      <w:proofErr w:type="gramStart"/>
      <w:r>
        <w:rPr>
          <w:sz w:val="24"/>
          <w:szCs w:val="24"/>
        </w:rPr>
        <w:t>information</w:t>
      </w:r>
      <w:proofErr w:type="gramEnd"/>
      <w:r>
        <w:rPr>
          <w:sz w:val="24"/>
          <w:szCs w:val="24"/>
        </w:rPr>
        <w:t xml:space="preserve"> and compliance reports in accordance with the laws and/or regulations of the State of North Carolina, which include requirements for the minimum scope of the audit.  The financial and compliance audit will cover federal, state and local funding sources in accordance with generally accepted auditing standards (GAAS); </w:t>
      </w:r>
      <w:r>
        <w:rPr>
          <w:i/>
          <w:sz w:val="24"/>
          <w:szCs w:val="24"/>
          <w:u w:val="single"/>
        </w:rPr>
        <w:t>Government Auditing</w:t>
      </w:r>
      <w:r>
        <w:rPr>
          <w:i/>
          <w:sz w:val="24"/>
          <w:szCs w:val="24"/>
        </w:rPr>
        <w:t xml:space="preserve"> </w:t>
      </w:r>
      <w:r>
        <w:rPr>
          <w:i/>
          <w:sz w:val="24"/>
          <w:szCs w:val="24"/>
          <w:u w:val="single"/>
        </w:rPr>
        <w:t>Standards</w:t>
      </w:r>
      <w:r>
        <w:rPr>
          <w:sz w:val="24"/>
          <w:szCs w:val="24"/>
          <w:u w:val="single"/>
        </w:rPr>
        <w:t>;</w:t>
      </w:r>
      <w:r>
        <w:rPr>
          <w:sz w:val="24"/>
          <w:szCs w:val="24"/>
        </w:rPr>
        <w:t xml:space="preserve"> the Single Audit Act of 1984; the Single Audit Act Amendments of 1996; the provisions of </w:t>
      </w:r>
      <w:r>
        <w:rPr>
          <w:i/>
          <w:sz w:val="24"/>
          <w:szCs w:val="24"/>
          <w:u w:val="single"/>
        </w:rPr>
        <w:t>OMP circular No. A-133</w:t>
      </w:r>
      <w:r>
        <w:rPr>
          <w:sz w:val="24"/>
          <w:szCs w:val="24"/>
          <w:u w:val="single"/>
        </w:rPr>
        <w:t xml:space="preserve">, </w:t>
      </w:r>
      <w:r>
        <w:rPr>
          <w:i/>
          <w:sz w:val="24"/>
          <w:szCs w:val="24"/>
          <w:u w:val="single"/>
        </w:rPr>
        <w:t>Audits of States, Local Governments, and Non-Profit Organizations</w:t>
      </w:r>
      <w:r>
        <w:rPr>
          <w:i/>
          <w:sz w:val="24"/>
          <w:szCs w:val="24"/>
        </w:rPr>
        <w:t>,</w:t>
      </w:r>
      <w:r>
        <w:rPr>
          <w:sz w:val="24"/>
          <w:szCs w:val="24"/>
        </w:rPr>
        <w:t xml:space="preserve"> including revisions published in </w:t>
      </w:r>
      <w:r>
        <w:rPr>
          <w:i/>
          <w:sz w:val="24"/>
          <w:szCs w:val="24"/>
        </w:rPr>
        <w:t>Federal Register</w:t>
      </w:r>
      <w:r>
        <w:rPr>
          <w:sz w:val="24"/>
          <w:szCs w:val="24"/>
        </w:rPr>
        <w:t xml:space="preserve"> June 27, 2003; the State Single Audit Implementation Act; and all other applicable laws and regulations.</w:t>
      </w:r>
    </w:p>
    <w:p w14:paraId="21BA9AFD" w14:textId="77777777" w:rsidR="002738CC" w:rsidRDefault="002738CC" w:rsidP="002738CC">
      <w:pPr>
        <w:autoSpaceDE w:val="0"/>
        <w:autoSpaceDN w:val="0"/>
        <w:adjustRightInd w:val="0"/>
        <w:rPr>
          <w:sz w:val="24"/>
          <w:szCs w:val="24"/>
        </w:rPr>
      </w:pPr>
    </w:p>
    <w:p w14:paraId="0ED89310" w14:textId="77777777" w:rsidR="002738CC" w:rsidRDefault="002738CC" w:rsidP="002738CC">
      <w:pPr>
        <w:autoSpaceDE w:val="0"/>
        <w:autoSpaceDN w:val="0"/>
        <w:adjustRightInd w:val="0"/>
        <w:rPr>
          <w:b/>
          <w:sz w:val="24"/>
          <w:szCs w:val="24"/>
          <w:u w:val="single"/>
        </w:rPr>
      </w:pPr>
      <w:r>
        <w:rPr>
          <w:b/>
          <w:sz w:val="24"/>
          <w:szCs w:val="24"/>
          <w:u w:val="single"/>
        </w:rPr>
        <w:t>Period</w:t>
      </w:r>
    </w:p>
    <w:p w14:paraId="258E744D" w14:textId="77777777" w:rsidR="002738CC" w:rsidRDefault="002738CC" w:rsidP="002738CC">
      <w:pPr>
        <w:autoSpaceDE w:val="0"/>
        <w:autoSpaceDN w:val="0"/>
        <w:adjustRightInd w:val="0"/>
        <w:rPr>
          <w:b/>
          <w:sz w:val="24"/>
          <w:szCs w:val="24"/>
          <w:u w:val="single"/>
        </w:rPr>
      </w:pPr>
    </w:p>
    <w:p w14:paraId="65107D3F" w14:textId="77777777" w:rsidR="002738CC" w:rsidRDefault="002738CC" w:rsidP="002738CC">
      <w:pPr>
        <w:autoSpaceDE w:val="0"/>
        <w:autoSpaceDN w:val="0"/>
        <w:adjustRightInd w:val="0"/>
        <w:rPr>
          <w:sz w:val="24"/>
          <w:szCs w:val="24"/>
        </w:rPr>
      </w:pPr>
      <w:r>
        <w:rPr>
          <w:sz w:val="24"/>
          <w:szCs w:val="24"/>
        </w:rPr>
        <w:t xml:space="preserve">The Town intends to continue the relationship with the auditor for no less than three (3) years </w:t>
      </w:r>
      <w:proofErr w:type="gramStart"/>
      <w:r>
        <w:rPr>
          <w:sz w:val="24"/>
          <w:szCs w:val="24"/>
        </w:rPr>
        <w:t>on the basis of</w:t>
      </w:r>
      <w:proofErr w:type="gramEnd"/>
      <w:r>
        <w:rPr>
          <w:sz w:val="24"/>
          <w:szCs w:val="24"/>
        </w:rPr>
        <w:t xml:space="preserve"> annual negotiation after the completion of the first-year contract.  Each year after negotiation has taken place an annual contract documenting the terms of the audit will be signed.  Since one governing board may not obligate future governing boards, the remaining years of the agreement are subject to annual governing board approval.  The Town reserves the right to request proposals at any time following the first year of this contact.  Thus, prepare proposals for the following years, with year one being the only obligated year.</w:t>
      </w:r>
    </w:p>
    <w:p w14:paraId="44A1BA78" w14:textId="77777777" w:rsidR="002738CC" w:rsidRDefault="002738CC" w:rsidP="002738CC">
      <w:pPr>
        <w:autoSpaceDE w:val="0"/>
        <w:autoSpaceDN w:val="0"/>
        <w:adjustRightInd w:val="0"/>
        <w:rPr>
          <w:sz w:val="24"/>
          <w:szCs w:val="24"/>
        </w:rPr>
      </w:pPr>
    </w:p>
    <w:p w14:paraId="0B7B6C9B" w14:textId="20518C38" w:rsidR="002738CC" w:rsidRDefault="002738CC" w:rsidP="002738CC">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t xml:space="preserve">July </w:t>
      </w:r>
      <w:r>
        <w:rPr>
          <w:sz w:val="24"/>
          <w:szCs w:val="24"/>
        </w:rPr>
        <w:t>1</w:t>
      </w:r>
      <w:r>
        <w:rPr>
          <w:sz w:val="24"/>
          <w:szCs w:val="24"/>
        </w:rPr>
        <w:t xml:space="preserve">, </w:t>
      </w:r>
      <w:proofErr w:type="gramStart"/>
      <w:r>
        <w:rPr>
          <w:sz w:val="24"/>
          <w:szCs w:val="24"/>
        </w:rPr>
        <w:t>20</w:t>
      </w:r>
      <w:r>
        <w:rPr>
          <w:sz w:val="24"/>
          <w:szCs w:val="24"/>
        </w:rPr>
        <w:t>21</w:t>
      </w:r>
      <w:proofErr w:type="gramEnd"/>
      <w:r>
        <w:rPr>
          <w:sz w:val="24"/>
          <w:szCs w:val="24"/>
        </w:rPr>
        <w:t xml:space="preserve"> to June 30, 20</w:t>
      </w:r>
      <w:r>
        <w:rPr>
          <w:sz w:val="24"/>
          <w:szCs w:val="24"/>
        </w:rPr>
        <w:t>22</w:t>
      </w:r>
    </w:p>
    <w:p w14:paraId="19023613" w14:textId="2488EE1B" w:rsidR="002738CC" w:rsidRDefault="002738CC" w:rsidP="002738CC">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t xml:space="preserve">July 1, </w:t>
      </w:r>
      <w:proofErr w:type="gramStart"/>
      <w:r>
        <w:rPr>
          <w:sz w:val="24"/>
          <w:szCs w:val="24"/>
        </w:rPr>
        <w:t>20</w:t>
      </w:r>
      <w:r>
        <w:rPr>
          <w:sz w:val="24"/>
          <w:szCs w:val="24"/>
        </w:rPr>
        <w:t>22</w:t>
      </w:r>
      <w:proofErr w:type="gramEnd"/>
      <w:r>
        <w:rPr>
          <w:sz w:val="24"/>
          <w:szCs w:val="24"/>
        </w:rPr>
        <w:t xml:space="preserve"> to June 30, 20</w:t>
      </w:r>
      <w:r>
        <w:rPr>
          <w:sz w:val="24"/>
          <w:szCs w:val="24"/>
        </w:rPr>
        <w:t>23</w:t>
      </w:r>
    </w:p>
    <w:p w14:paraId="04E1407C" w14:textId="53C2D689" w:rsidR="002738CC" w:rsidRDefault="002738CC" w:rsidP="002738CC">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t xml:space="preserve">July 1, </w:t>
      </w:r>
      <w:proofErr w:type="gramStart"/>
      <w:r>
        <w:rPr>
          <w:sz w:val="24"/>
          <w:szCs w:val="24"/>
        </w:rPr>
        <w:t>20</w:t>
      </w:r>
      <w:r>
        <w:rPr>
          <w:sz w:val="24"/>
          <w:szCs w:val="24"/>
        </w:rPr>
        <w:t>23</w:t>
      </w:r>
      <w:proofErr w:type="gramEnd"/>
      <w:r>
        <w:rPr>
          <w:sz w:val="24"/>
          <w:szCs w:val="24"/>
        </w:rPr>
        <w:t xml:space="preserve"> to June 30, 202</w:t>
      </w:r>
      <w:r>
        <w:rPr>
          <w:sz w:val="24"/>
          <w:szCs w:val="24"/>
        </w:rPr>
        <w:t>4</w:t>
      </w:r>
    </w:p>
    <w:p w14:paraId="507396C2" w14:textId="77777777" w:rsidR="002738CC" w:rsidRDefault="002738CC" w:rsidP="002738CC">
      <w:pPr>
        <w:autoSpaceDE w:val="0"/>
        <w:autoSpaceDN w:val="0"/>
        <w:adjustRightInd w:val="0"/>
        <w:rPr>
          <w:sz w:val="24"/>
          <w:szCs w:val="24"/>
        </w:rPr>
      </w:pPr>
    </w:p>
    <w:p w14:paraId="7D6B75C7" w14:textId="77777777" w:rsidR="002738CC" w:rsidRDefault="002738CC" w:rsidP="002738CC">
      <w:pPr>
        <w:autoSpaceDE w:val="0"/>
        <w:autoSpaceDN w:val="0"/>
        <w:adjustRightInd w:val="0"/>
        <w:rPr>
          <w:b/>
          <w:sz w:val="24"/>
          <w:szCs w:val="24"/>
          <w:u w:val="single"/>
        </w:rPr>
      </w:pPr>
      <w:r>
        <w:rPr>
          <w:b/>
          <w:sz w:val="24"/>
          <w:szCs w:val="24"/>
          <w:u w:val="single"/>
        </w:rPr>
        <w:t>Requirements</w:t>
      </w:r>
    </w:p>
    <w:p w14:paraId="1E924350" w14:textId="77777777" w:rsidR="002738CC" w:rsidRDefault="002738CC" w:rsidP="002738CC">
      <w:pPr>
        <w:autoSpaceDE w:val="0"/>
        <w:autoSpaceDN w:val="0"/>
        <w:adjustRightInd w:val="0"/>
        <w:rPr>
          <w:b/>
          <w:sz w:val="24"/>
          <w:szCs w:val="24"/>
          <w:u w:val="single"/>
        </w:rPr>
      </w:pPr>
    </w:p>
    <w:p w14:paraId="6C2D1CD1" w14:textId="77777777" w:rsidR="002738CC" w:rsidRDefault="002738CC" w:rsidP="002738CC">
      <w:pPr>
        <w:autoSpaceDE w:val="0"/>
        <w:autoSpaceDN w:val="0"/>
        <w:adjustRightInd w:val="0"/>
        <w:rPr>
          <w:sz w:val="24"/>
          <w:szCs w:val="24"/>
        </w:rPr>
      </w:pPr>
      <w:r>
        <w:rPr>
          <w:sz w:val="24"/>
          <w:szCs w:val="24"/>
        </w:rPr>
        <w:t xml:space="preserve">The audit must be conducted in accordance with Generally Accepted Auditing Standards (GAAS); </w:t>
      </w:r>
      <w:r>
        <w:rPr>
          <w:i/>
          <w:sz w:val="24"/>
          <w:szCs w:val="24"/>
          <w:u w:val="single"/>
        </w:rPr>
        <w:t>Government Auditing Standards</w:t>
      </w:r>
      <w:r>
        <w:rPr>
          <w:sz w:val="24"/>
          <w:szCs w:val="24"/>
        </w:rPr>
        <w:t>, July 2011 revisions issued by the Comptroller General of the United States; Office of Management and Budget Uniform Guidance, the State Single Audit Implementation Act of 1996, and any other applicable procedures for the audit of a government’s financial statements prepared in accordance with GAAP.</w:t>
      </w:r>
    </w:p>
    <w:p w14:paraId="19B76614" w14:textId="77777777" w:rsidR="002738CC" w:rsidRDefault="002738CC" w:rsidP="002738CC">
      <w:pPr>
        <w:autoSpaceDE w:val="0"/>
        <w:autoSpaceDN w:val="0"/>
        <w:adjustRightInd w:val="0"/>
        <w:rPr>
          <w:sz w:val="24"/>
          <w:szCs w:val="24"/>
        </w:rPr>
      </w:pPr>
    </w:p>
    <w:p w14:paraId="2BD3D353" w14:textId="77777777" w:rsidR="002738CC" w:rsidRDefault="002738CC" w:rsidP="002738CC">
      <w:pPr>
        <w:numPr>
          <w:ilvl w:val="0"/>
          <w:numId w:val="4"/>
        </w:numPr>
        <w:autoSpaceDE w:val="0"/>
        <w:autoSpaceDN w:val="0"/>
        <w:adjustRightInd w:val="0"/>
        <w:rPr>
          <w:sz w:val="24"/>
          <w:szCs w:val="24"/>
        </w:rPr>
      </w:pPr>
      <w:r>
        <w:rPr>
          <w:sz w:val="24"/>
          <w:szCs w:val="24"/>
        </w:rPr>
        <w:t xml:space="preserve">The Auditor will prepare the year-end adjusting journal entries.  The Auditor will be ultimately responsible for the preparation, typing, proofing, </w:t>
      </w:r>
      <w:proofErr w:type="gramStart"/>
      <w:r>
        <w:rPr>
          <w:sz w:val="24"/>
          <w:szCs w:val="24"/>
        </w:rPr>
        <w:t>printing</w:t>
      </w:r>
      <w:proofErr w:type="gramEnd"/>
      <w:r>
        <w:rPr>
          <w:sz w:val="24"/>
          <w:szCs w:val="24"/>
        </w:rPr>
        <w:t xml:space="preserve"> and copying of the Basic Financial Statement, supplementary information and compliance reports.  The Town’s Finance Director will be actively involved in the MD&amp;A and other schedules section preparation.  The auditor will submit a draft of the Financial Statement to be reviewed in detail by the Finance Director.  This draft should be submitted to the Town of Robbins in time to allow ample review and corrections.  </w:t>
      </w:r>
      <w:r>
        <w:rPr>
          <w:b/>
          <w:sz w:val="24"/>
          <w:szCs w:val="24"/>
        </w:rPr>
        <w:t>The timing of this should insure completion of the Financial Statements no later than the annual October 31</w:t>
      </w:r>
      <w:r>
        <w:rPr>
          <w:b/>
          <w:sz w:val="24"/>
          <w:szCs w:val="24"/>
          <w:vertAlign w:val="superscript"/>
        </w:rPr>
        <w:t>st</w:t>
      </w:r>
      <w:r>
        <w:rPr>
          <w:b/>
          <w:sz w:val="24"/>
          <w:szCs w:val="24"/>
        </w:rPr>
        <w:t xml:space="preserve"> deadline</w:t>
      </w:r>
      <w:r>
        <w:rPr>
          <w:sz w:val="24"/>
          <w:szCs w:val="24"/>
        </w:rPr>
        <w:t>.</w:t>
      </w:r>
    </w:p>
    <w:p w14:paraId="785EEA9F" w14:textId="77777777" w:rsidR="002738CC" w:rsidRDefault="002738CC" w:rsidP="002738CC">
      <w:pPr>
        <w:autoSpaceDE w:val="0"/>
        <w:autoSpaceDN w:val="0"/>
        <w:adjustRightInd w:val="0"/>
        <w:rPr>
          <w:sz w:val="24"/>
          <w:szCs w:val="24"/>
        </w:rPr>
      </w:pPr>
    </w:p>
    <w:p w14:paraId="6C5BBCF0" w14:textId="77777777" w:rsidR="002738CC" w:rsidRDefault="002738CC" w:rsidP="002738CC">
      <w:pPr>
        <w:numPr>
          <w:ilvl w:val="0"/>
          <w:numId w:val="4"/>
        </w:numPr>
        <w:autoSpaceDE w:val="0"/>
        <w:autoSpaceDN w:val="0"/>
        <w:adjustRightInd w:val="0"/>
        <w:rPr>
          <w:sz w:val="24"/>
          <w:szCs w:val="24"/>
        </w:rPr>
      </w:pPr>
      <w:r>
        <w:rPr>
          <w:sz w:val="24"/>
          <w:szCs w:val="24"/>
        </w:rPr>
        <w:t xml:space="preserve">The Town prefers interim fieldwork be completed by </w:t>
      </w:r>
      <w:r>
        <w:rPr>
          <w:b/>
          <w:sz w:val="24"/>
          <w:szCs w:val="24"/>
        </w:rPr>
        <w:t>June 15</w:t>
      </w:r>
      <w:r>
        <w:rPr>
          <w:b/>
          <w:sz w:val="24"/>
          <w:szCs w:val="24"/>
          <w:vertAlign w:val="superscript"/>
        </w:rPr>
        <w:t>th</w:t>
      </w:r>
      <w:r>
        <w:rPr>
          <w:sz w:val="24"/>
          <w:szCs w:val="24"/>
        </w:rPr>
        <w:t xml:space="preserve">. Year-end fieldwork should begin in </w:t>
      </w:r>
      <w:proofErr w:type="spellStart"/>
      <w:r>
        <w:rPr>
          <w:sz w:val="24"/>
          <w:szCs w:val="24"/>
        </w:rPr>
        <w:t>mid August</w:t>
      </w:r>
      <w:proofErr w:type="spellEnd"/>
      <w:r>
        <w:rPr>
          <w:sz w:val="24"/>
          <w:szCs w:val="24"/>
        </w:rPr>
        <w:t xml:space="preserve"> and be completed by </w:t>
      </w:r>
      <w:r>
        <w:rPr>
          <w:b/>
          <w:sz w:val="24"/>
          <w:szCs w:val="24"/>
        </w:rPr>
        <w:t>September 15</w:t>
      </w:r>
      <w:r>
        <w:rPr>
          <w:b/>
          <w:sz w:val="24"/>
          <w:szCs w:val="24"/>
          <w:vertAlign w:val="superscript"/>
        </w:rPr>
        <w:t>th</w:t>
      </w:r>
      <w:r>
        <w:rPr>
          <w:sz w:val="24"/>
          <w:szCs w:val="24"/>
        </w:rPr>
        <w:t xml:space="preserve">.  An agreed upon post-closing trail balance must exist by </w:t>
      </w:r>
      <w:r>
        <w:rPr>
          <w:b/>
          <w:sz w:val="24"/>
          <w:szCs w:val="24"/>
        </w:rPr>
        <w:t>September 30</w:t>
      </w:r>
      <w:r>
        <w:rPr>
          <w:b/>
          <w:sz w:val="24"/>
          <w:szCs w:val="24"/>
          <w:vertAlign w:val="superscript"/>
        </w:rPr>
        <w:t>th</w:t>
      </w:r>
      <w:r>
        <w:rPr>
          <w:sz w:val="24"/>
          <w:szCs w:val="24"/>
        </w:rPr>
        <w:t>.  The Finance Officer will expect a listing of requested information needed for the audit at the preplanning, periodic conferences during the conduct of the audit, as well as an exit conference prior to the completion of fieldwork.</w:t>
      </w:r>
    </w:p>
    <w:p w14:paraId="166C21AD" w14:textId="77777777" w:rsidR="002738CC" w:rsidRDefault="002738CC" w:rsidP="002738CC">
      <w:pPr>
        <w:pStyle w:val="ListParagraph"/>
        <w:rPr>
          <w:sz w:val="24"/>
          <w:szCs w:val="24"/>
        </w:rPr>
      </w:pPr>
    </w:p>
    <w:p w14:paraId="4D549F45" w14:textId="77777777" w:rsidR="002738CC" w:rsidRDefault="002738CC" w:rsidP="002738CC">
      <w:pPr>
        <w:numPr>
          <w:ilvl w:val="0"/>
          <w:numId w:val="4"/>
        </w:numPr>
        <w:autoSpaceDE w:val="0"/>
        <w:autoSpaceDN w:val="0"/>
        <w:adjustRightInd w:val="0"/>
        <w:rPr>
          <w:sz w:val="24"/>
          <w:szCs w:val="24"/>
        </w:rPr>
      </w:pPr>
      <w:r>
        <w:rPr>
          <w:sz w:val="24"/>
          <w:szCs w:val="24"/>
        </w:rPr>
        <w:t xml:space="preserve">The Audit must be completed, and the required two copies submitted to the Local Government Commission no later than four months following the fiscal year end, that date being </w:t>
      </w:r>
      <w:r>
        <w:rPr>
          <w:b/>
          <w:sz w:val="24"/>
          <w:szCs w:val="24"/>
        </w:rPr>
        <w:t>October 31</w:t>
      </w:r>
      <w:r>
        <w:rPr>
          <w:b/>
          <w:sz w:val="24"/>
          <w:szCs w:val="24"/>
          <w:vertAlign w:val="superscript"/>
        </w:rPr>
        <w:t>st</w:t>
      </w:r>
      <w:r>
        <w:rPr>
          <w:sz w:val="24"/>
          <w:szCs w:val="24"/>
        </w:rPr>
        <w:t>.</w:t>
      </w:r>
    </w:p>
    <w:p w14:paraId="426F0776" w14:textId="77777777" w:rsidR="002738CC" w:rsidRDefault="002738CC" w:rsidP="002738CC">
      <w:pPr>
        <w:pStyle w:val="ListParagraph"/>
        <w:rPr>
          <w:sz w:val="24"/>
          <w:szCs w:val="24"/>
        </w:rPr>
      </w:pPr>
    </w:p>
    <w:p w14:paraId="387E1B33" w14:textId="77777777" w:rsidR="002738CC" w:rsidRDefault="002738CC" w:rsidP="002738CC">
      <w:pPr>
        <w:numPr>
          <w:ilvl w:val="0"/>
          <w:numId w:val="4"/>
        </w:numPr>
        <w:autoSpaceDE w:val="0"/>
        <w:autoSpaceDN w:val="0"/>
        <w:adjustRightInd w:val="0"/>
        <w:rPr>
          <w:sz w:val="24"/>
          <w:szCs w:val="24"/>
        </w:rPr>
      </w:pPr>
      <w:r>
        <w:rPr>
          <w:sz w:val="24"/>
          <w:szCs w:val="24"/>
        </w:rPr>
        <w:t xml:space="preserve">A preliminary draft of the audit and required journal entries must be submitted to the Finance Director by </w:t>
      </w:r>
      <w:r>
        <w:rPr>
          <w:b/>
          <w:sz w:val="24"/>
          <w:szCs w:val="24"/>
        </w:rPr>
        <w:t>October 1</w:t>
      </w:r>
      <w:r>
        <w:rPr>
          <w:b/>
          <w:sz w:val="24"/>
          <w:szCs w:val="24"/>
          <w:vertAlign w:val="superscript"/>
        </w:rPr>
        <w:t>st</w:t>
      </w:r>
      <w:r>
        <w:rPr>
          <w:sz w:val="24"/>
          <w:szCs w:val="24"/>
        </w:rPr>
        <w:t xml:space="preserve"> for proofing and reconciliation to the unit’s records.</w:t>
      </w:r>
    </w:p>
    <w:p w14:paraId="58E64B7E" w14:textId="77777777" w:rsidR="002738CC" w:rsidRDefault="002738CC" w:rsidP="002738CC">
      <w:pPr>
        <w:pStyle w:val="ListParagraph"/>
        <w:rPr>
          <w:sz w:val="24"/>
          <w:szCs w:val="24"/>
        </w:rPr>
      </w:pPr>
    </w:p>
    <w:p w14:paraId="15EB040E" w14:textId="77777777" w:rsidR="002738CC" w:rsidRDefault="002738CC" w:rsidP="002738CC">
      <w:pPr>
        <w:numPr>
          <w:ilvl w:val="0"/>
          <w:numId w:val="4"/>
        </w:numPr>
        <w:autoSpaceDE w:val="0"/>
        <w:autoSpaceDN w:val="0"/>
        <w:adjustRightInd w:val="0"/>
        <w:rPr>
          <w:sz w:val="24"/>
          <w:szCs w:val="24"/>
        </w:rPr>
      </w:pPr>
      <w:r>
        <w:rPr>
          <w:sz w:val="24"/>
          <w:szCs w:val="24"/>
        </w:rPr>
        <w:t>10 Copies of each audit report, management letter and other applicable reports must be supplied to the Finance Director or Town Manager within the time frame cited above. In addition, the auditor is responsible for submitting the required two to the staff of the Local Government Commission (LGC).  Any other copes required will be charged on an as needed basis in addition to the quoted fee.</w:t>
      </w:r>
    </w:p>
    <w:p w14:paraId="74075A69" w14:textId="77777777" w:rsidR="002738CC" w:rsidRDefault="002738CC" w:rsidP="002738CC">
      <w:pPr>
        <w:pStyle w:val="ListParagraph"/>
        <w:rPr>
          <w:sz w:val="24"/>
          <w:szCs w:val="24"/>
        </w:rPr>
      </w:pPr>
    </w:p>
    <w:p w14:paraId="2278F53E" w14:textId="77F29A80" w:rsidR="002738CC" w:rsidRPr="002738CC" w:rsidRDefault="002738CC" w:rsidP="007671F1">
      <w:pPr>
        <w:numPr>
          <w:ilvl w:val="0"/>
          <w:numId w:val="4"/>
        </w:numPr>
        <w:autoSpaceDE w:val="0"/>
        <w:autoSpaceDN w:val="0"/>
        <w:adjustRightInd w:val="0"/>
        <w:rPr>
          <w:sz w:val="24"/>
          <w:szCs w:val="24"/>
        </w:rPr>
      </w:pPr>
      <w:r w:rsidRPr="002738CC">
        <w:rPr>
          <w:sz w:val="24"/>
          <w:szCs w:val="24"/>
        </w:rPr>
        <w:t xml:space="preserve">The financial audit opinion will cover the financial statements for the governmental activities, the business-type activities, the financial statements of the aggregate discretely presented component units, each major </w:t>
      </w:r>
      <w:proofErr w:type="gramStart"/>
      <w:r w:rsidRPr="002738CC">
        <w:rPr>
          <w:sz w:val="24"/>
          <w:szCs w:val="24"/>
        </w:rPr>
        <w:t>fund</w:t>
      </w:r>
      <w:proofErr w:type="gramEnd"/>
      <w:r w:rsidRPr="002738CC">
        <w:rPr>
          <w:sz w:val="24"/>
          <w:szCs w:val="24"/>
        </w:rPr>
        <w:t xml:space="preserve"> and the remaining fund information, which collectively constitutes the basic financial statements.  The combining and individual financial statements, schedules and related information are not necessary for fair </w:t>
      </w:r>
      <w:proofErr w:type="gramStart"/>
      <w:r w:rsidRPr="002738CC">
        <w:rPr>
          <w:sz w:val="24"/>
          <w:szCs w:val="24"/>
        </w:rPr>
        <w:t>presentation, but</w:t>
      </w:r>
      <w:proofErr w:type="gramEnd"/>
      <w:r w:rsidRPr="002738CC">
        <w:rPr>
          <w:sz w:val="24"/>
          <w:szCs w:val="24"/>
        </w:rPr>
        <w:t xml:space="preserve"> will be presented as additional analytical data.  This supplemental information, as required by GASB 34, will be subjected to the tests and other auditing procedures applied in the audit of the basic financial statement and an opinion will be given as to whether the supplemental information is fairly stated in all material respects in relation to the basis financial statements taken as a whole.  The auditor shall also express an opinion on the budgetary comparison information for the general fund, the major </w:t>
      </w:r>
      <w:proofErr w:type="gramStart"/>
      <w:r w:rsidRPr="002738CC">
        <w:rPr>
          <w:sz w:val="24"/>
          <w:szCs w:val="24"/>
        </w:rPr>
        <w:t>funds</w:t>
      </w:r>
      <w:proofErr w:type="gramEnd"/>
      <w:r w:rsidRPr="002738CC">
        <w:rPr>
          <w:sz w:val="24"/>
          <w:szCs w:val="24"/>
        </w:rPr>
        <w:t xml:space="preserve"> and any annually budgeted special revenue funds.  An opinion will not be given on the Management and Discussion and Analysis.</w:t>
      </w:r>
    </w:p>
    <w:p w14:paraId="156522F8" w14:textId="77777777" w:rsidR="002738CC" w:rsidRDefault="002738CC" w:rsidP="002738CC">
      <w:pPr>
        <w:pStyle w:val="ListParagraph"/>
        <w:rPr>
          <w:sz w:val="24"/>
          <w:szCs w:val="24"/>
        </w:rPr>
      </w:pPr>
    </w:p>
    <w:p w14:paraId="63FB3698" w14:textId="77777777" w:rsidR="002738CC" w:rsidRDefault="002738CC" w:rsidP="002738CC">
      <w:pPr>
        <w:numPr>
          <w:ilvl w:val="0"/>
          <w:numId w:val="4"/>
        </w:numPr>
        <w:autoSpaceDE w:val="0"/>
        <w:autoSpaceDN w:val="0"/>
        <w:adjustRightInd w:val="0"/>
        <w:rPr>
          <w:sz w:val="24"/>
          <w:szCs w:val="24"/>
        </w:rPr>
      </w:pPr>
      <w:r>
        <w:rPr>
          <w:sz w:val="24"/>
          <w:szCs w:val="24"/>
        </w:rPr>
        <w:t>The working papers shall be retained and made available upon request for no less than three (3) years from the date of the audit report.</w:t>
      </w:r>
    </w:p>
    <w:p w14:paraId="376A4F65" w14:textId="77777777" w:rsidR="002738CC" w:rsidRDefault="002738CC" w:rsidP="002738CC">
      <w:pPr>
        <w:pStyle w:val="ListParagraph"/>
        <w:rPr>
          <w:sz w:val="24"/>
          <w:szCs w:val="24"/>
        </w:rPr>
      </w:pPr>
    </w:p>
    <w:p w14:paraId="047497EF" w14:textId="311E0EF2" w:rsidR="002738CC" w:rsidRDefault="002738CC" w:rsidP="002738CC">
      <w:pPr>
        <w:numPr>
          <w:ilvl w:val="0"/>
          <w:numId w:val="4"/>
        </w:numPr>
        <w:autoSpaceDE w:val="0"/>
        <w:autoSpaceDN w:val="0"/>
        <w:adjustRightInd w:val="0"/>
        <w:rPr>
          <w:sz w:val="24"/>
          <w:szCs w:val="24"/>
        </w:rPr>
      </w:pPr>
      <w:proofErr w:type="gramStart"/>
      <w:r>
        <w:rPr>
          <w:sz w:val="24"/>
          <w:szCs w:val="24"/>
        </w:rPr>
        <w:t>In the event that</w:t>
      </w:r>
      <w:proofErr w:type="gramEnd"/>
      <w:r>
        <w:rPr>
          <w:sz w:val="24"/>
          <w:szCs w:val="24"/>
        </w:rPr>
        <w:t xml:space="preserve"> circumstances arise during the audit that require work to be performed in excess of the original estimates, any additional costs will b</w:t>
      </w:r>
      <w:r>
        <w:rPr>
          <w:sz w:val="24"/>
          <w:szCs w:val="24"/>
        </w:rPr>
        <w:t>e</w:t>
      </w:r>
      <w:r>
        <w:rPr>
          <w:sz w:val="24"/>
          <w:szCs w:val="24"/>
        </w:rPr>
        <w:t xml:space="preserve"> negotiated </w:t>
      </w:r>
      <w:r>
        <w:rPr>
          <w:sz w:val="24"/>
          <w:szCs w:val="24"/>
          <w:u w:val="single"/>
        </w:rPr>
        <w:t>prior</w:t>
      </w:r>
      <w:r>
        <w:rPr>
          <w:sz w:val="24"/>
          <w:szCs w:val="24"/>
        </w:rPr>
        <w:t xml:space="preserve"> to commencement of the work and an amended contract will be approved by the governing board and forwarded to the Local Government Commission for approval.</w:t>
      </w:r>
    </w:p>
    <w:p w14:paraId="07F54ED2" w14:textId="77777777" w:rsidR="002738CC" w:rsidRDefault="002738CC" w:rsidP="002738CC">
      <w:pPr>
        <w:pStyle w:val="ListParagraph"/>
        <w:rPr>
          <w:sz w:val="24"/>
          <w:szCs w:val="24"/>
        </w:rPr>
      </w:pPr>
    </w:p>
    <w:p w14:paraId="68DD7B18" w14:textId="77777777" w:rsidR="002738CC" w:rsidRDefault="002738CC" w:rsidP="002738CC">
      <w:pPr>
        <w:pStyle w:val="ListParagraph"/>
        <w:rPr>
          <w:sz w:val="24"/>
          <w:szCs w:val="24"/>
        </w:rPr>
      </w:pPr>
    </w:p>
    <w:p w14:paraId="13C83963" w14:textId="77777777" w:rsidR="002738CC" w:rsidRDefault="002738CC" w:rsidP="002738CC">
      <w:pPr>
        <w:autoSpaceDE w:val="0"/>
        <w:autoSpaceDN w:val="0"/>
        <w:adjustRightInd w:val="0"/>
        <w:rPr>
          <w:b/>
          <w:sz w:val="24"/>
          <w:szCs w:val="24"/>
          <w:u w:val="single"/>
        </w:rPr>
      </w:pPr>
      <w:r>
        <w:rPr>
          <w:b/>
          <w:sz w:val="24"/>
          <w:szCs w:val="24"/>
          <w:u w:val="single"/>
        </w:rPr>
        <w:t>Audit Contract &amp; Payment of Audit Fees</w:t>
      </w:r>
    </w:p>
    <w:p w14:paraId="034E5380" w14:textId="77777777" w:rsidR="002738CC" w:rsidRDefault="002738CC" w:rsidP="002738CC">
      <w:pPr>
        <w:autoSpaceDE w:val="0"/>
        <w:autoSpaceDN w:val="0"/>
        <w:adjustRightInd w:val="0"/>
        <w:rPr>
          <w:b/>
          <w:sz w:val="24"/>
          <w:szCs w:val="24"/>
          <w:u w:val="single"/>
        </w:rPr>
      </w:pPr>
    </w:p>
    <w:p w14:paraId="6EE60261" w14:textId="77777777" w:rsidR="002738CC" w:rsidRDefault="002738CC" w:rsidP="002738CC">
      <w:pPr>
        <w:autoSpaceDE w:val="0"/>
        <w:autoSpaceDN w:val="0"/>
        <w:adjustRightInd w:val="0"/>
        <w:rPr>
          <w:sz w:val="24"/>
          <w:szCs w:val="24"/>
        </w:rPr>
      </w:pPr>
      <w:r>
        <w:rPr>
          <w:sz w:val="24"/>
          <w:szCs w:val="24"/>
        </w:rPr>
        <w:t xml:space="preserve">The Audit contract must be approved by the Local Government Commission.  Invoices are subject to approval by the LGC staff and appropriate Grantor Agency, if applicable, prior to processing by the Town.  If grant funds will be used to pay for the audit, the grant agreement may require the Grantor Agency’s approval before the invoice may be paid.  Interim or progress </w:t>
      </w:r>
      <w:r>
        <w:rPr>
          <w:sz w:val="24"/>
          <w:szCs w:val="24"/>
        </w:rPr>
        <w:lastRenderedPageBreak/>
        <w:t>billings will be accepted up to 75% of the total fee prior to submission of the audited financial statements to the Local Government Commission and their approval of the audited financial statements.</w:t>
      </w:r>
    </w:p>
    <w:p w14:paraId="08F63BE1" w14:textId="77777777" w:rsidR="002738CC" w:rsidRDefault="002738CC" w:rsidP="002738CC">
      <w:pPr>
        <w:autoSpaceDE w:val="0"/>
        <w:autoSpaceDN w:val="0"/>
        <w:adjustRightInd w:val="0"/>
        <w:rPr>
          <w:sz w:val="24"/>
          <w:szCs w:val="24"/>
        </w:rPr>
      </w:pPr>
    </w:p>
    <w:p w14:paraId="6963DBDC" w14:textId="77777777" w:rsidR="002738CC" w:rsidRDefault="002738CC" w:rsidP="002738CC">
      <w:pPr>
        <w:autoSpaceDE w:val="0"/>
        <w:autoSpaceDN w:val="0"/>
        <w:adjustRightInd w:val="0"/>
        <w:rPr>
          <w:sz w:val="24"/>
          <w:szCs w:val="24"/>
        </w:rPr>
      </w:pPr>
    </w:p>
    <w:p w14:paraId="36F67ECF" w14:textId="77777777" w:rsidR="002738CC" w:rsidRDefault="002738CC" w:rsidP="002738CC">
      <w:pPr>
        <w:autoSpaceDE w:val="0"/>
        <w:autoSpaceDN w:val="0"/>
        <w:adjustRightInd w:val="0"/>
        <w:rPr>
          <w:b/>
          <w:sz w:val="24"/>
          <w:szCs w:val="24"/>
          <w:u w:val="single"/>
        </w:rPr>
      </w:pPr>
      <w:r>
        <w:rPr>
          <w:b/>
          <w:sz w:val="24"/>
          <w:szCs w:val="24"/>
          <w:u w:val="single"/>
        </w:rPr>
        <w:t>Other Services</w:t>
      </w:r>
    </w:p>
    <w:p w14:paraId="296B96A7" w14:textId="77777777" w:rsidR="002738CC" w:rsidRDefault="002738CC" w:rsidP="002738CC">
      <w:pPr>
        <w:autoSpaceDE w:val="0"/>
        <w:autoSpaceDN w:val="0"/>
        <w:adjustRightInd w:val="0"/>
        <w:rPr>
          <w:sz w:val="24"/>
          <w:szCs w:val="24"/>
        </w:rPr>
      </w:pPr>
    </w:p>
    <w:p w14:paraId="1F7F5B23" w14:textId="77777777" w:rsidR="002738CC" w:rsidRDefault="002738CC" w:rsidP="002738CC">
      <w:pPr>
        <w:autoSpaceDE w:val="0"/>
        <w:autoSpaceDN w:val="0"/>
        <w:adjustRightInd w:val="0"/>
        <w:rPr>
          <w:sz w:val="24"/>
          <w:szCs w:val="24"/>
        </w:rPr>
      </w:pPr>
      <w:r>
        <w:rPr>
          <w:sz w:val="24"/>
          <w:szCs w:val="24"/>
        </w:rPr>
        <w:t xml:space="preserve">The Finance Director may require the auditor’s guidance on the completion of certain schedules/documents as to proper format and content, so that they can be used in the audit process. Guidance will be required for new note disclosures, all approved GASB’s as well as GASB implementations, and other reporting requirements. Training as needed throughout the year on Governmental accounting procedures.  These services will be included in the base bid.  </w:t>
      </w:r>
    </w:p>
    <w:p w14:paraId="73D818B7" w14:textId="77777777" w:rsidR="002738CC" w:rsidRDefault="002738CC" w:rsidP="002738CC">
      <w:pPr>
        <w:autoSpaceDE w:val="0"/>
        <w:autoSpaceDN w:val="0"/>
        <w:adjustRightInd w:val="0"/>
        <w:rPr>
          <w:sz w:val="24"/>
          <w:szCs w:val="24"/>
        </w:rPr>
      </w:pPr>
    </w:p>
    <w:p w14:paraId="44391DDD" w14:textId="77777777" w:rsidR="002738CC" w:rsidRDefault="002738CC" w:rsidP="002738CC">
      <w:pPr>
        <w:autoSpaceDE w:val="0"/>
        <w:autoSpaceDN w:val="0"/>
        <w:adjustRightInd w:val="0"/>
        <w:rPr>
          <w:sz w:val="24"/>
          <w:szCs w:val="24"/>
        </w:rPr>
      </w:pPr>
      <w:r>
        <w:rPr>
          <w:sz w:val="24"/>
          <w:szCs w:val="24"/>
        </w:rPr>
        <w:t>The Auditor will be responsible for preparation of year-end adjusting journal entries.</w:t>
      </w:r>
    </w:p>
    <w:p w14:paraId="5E3B8B03" w14:textId="77777777" w:rsidR="002738CC" w:rsidRDefault="002738CC" w:rsidP="002738CC">
      <w:pPr>
        <w:autoSpaceDE w:val="0"/>
        <w:autoSpaceDN w:val="0"/>
        <w:adjustRightInd w:val="0"/>
        <w:rPr>
          <w:sz w:val="24"/>
          <w:szCs w:val="24"/>
        </w:rPr>
      </w:pPr>
    </w:p>
    <w:p w14:paraId="2D50E93A" w14:textId="77777777" w:rsidR="002738CC" w:rsidRDefault="002738CC" w:rsidP="002738CC">
      <w:pPr>
        <w:autoSpaceDE w:val="0"/>
        <w:autoSpaceDN w:val="0"/>
        <w:adjustRightInd w:val="0"/>
        <w:rPr>
          <w:sz w:val="24"/>
          <w:szCs w:val="24"/>
        </w:rPr>
      </w:pPr>
      <w:r>
        <w:rPr>
          <w:sz w:val="24"/>
          <w:szCs w:val="24"/>
        </w:rPr>
        <w:t>The Auditor will prepare the Annual Financial Information Report (AFIR).  The Auditor will submit a draft of the AFIR to the Finance Director for review.  The draft will be returned with proposed revisions within ten (10) working days.  The timing of this should insure final completion of the AFIR no later than the deadline for submission of the AFIR to the Local Government Commission.</w:t>
      </w:r>
    </w:p>
    <w:p w14:paraId="14102892" w14:textId="77777777" w:rsidR="002738CC" w:rsidRDefault="002738CC" w:rsidP="002738CC">
      <w:pPr>
        <w:autoSpaceDE w:val="0"/>
        <w:autoSpaceDN w:val="0"/>
        <w:adjustRightInd w:val="0"/>
        <w:rPr>
          <w:sz w:val="24"/>
          <w:szCs w:val="24"/>
        </w:rPr>
      </w:pPr>
    </w:p>
    <w:p w14:paraId="4AF11BFD" w14:textId="77777777" w:rsidR="002738CC" w:rsidRDefault="002738CC" w:rsidP="002738CC">
      <w:pPr>
        <w:autoSpaceDE w:val="0"/>
        <w:autoSpaceDN w:val="0"/>
        <w:adjustRightInd w:val="0"/>
        <w:rPr>
          <w:sz w:val="24"/>
          <w:szCs w:val="24"/>
        </w:rPr>
      </w:pPr>
      <w:r>
        <w:rPr>
          <w:sz w:val="24"/>
          <w:szCs w:val="24"/>
        </w:rPr>
        <w:t xml:space="preserve">The Auditor will prepare the Schedule of Expenditures of Federal and </w:t>
      </w:r>
    </w:p>
    <w:p w14:paraId="1ECBA688" w14:textId="77777777" w:rsidR="002738CC" w:rsidRDefault="002738CC" w:rsidP="002738CC">
      <w:pPr>
        <w:autoSpaceDE w:val="0"/>
        <w:autoSpaceDN w:val="0"/>
        <w:adjustRightInd w:val="0"/>
        <w:rPr>
          <w:sz w:val="24"/>
          <w:szCs w:val="24"/>
        </w:rPr>
      </w:pPr>
      <w:r>
        <w:rPr>
          <w:sz w:val="24"/>
          <w:szCs w:val="24"/>
        </w:rPr>
        <w:t>State Awards</w:t>
      </w:r>
    </w:p>
    <w:p w14:paraId="05C07F49" w14:textId="77777777" w:rsidR="002738CC" w:rsidRDefault="002738CC" w:rsidP="002738CC">
      <w:pPr>
        <w:autoSpaceDE w:val="0"/>
        <w:autoSpaceDN w:val="0"/>
        <w:adjustRightInd w:val="0"/>
        <w:rPr>
          <w:sz w:val="24"/>
          <w:szCs w:val="24"/>
        </w:rPr>
      </w:pPr>
    </w:p>
    <w:p w14:paraId="44DFB8C2" w14:textId="77777777" w:rsidR="002738CC" w:rsidRDefault="002738CC" w:rsidP="002738CC">
      <w:pPr>
        <w:autoSpaceDE w:val="0"/>
        <w:autoSpaceDN w:val="0"/>
        <w:adjustRightInd w:val="0"/>
        <w:rPr>
          <w:b/>
          <w:sz w:val="24"/>
          <w:szCs w:val="24"/>
          <w:u w:val="single"/>
        </w:rPr>
      </w:pPr>
      <w:r>
        <w:rPr>
          <w:b/>
          <w:sz w:val="24"/>
          <w:szCs w:val="24"/>
          <w:u w:val="single"/>
        </w:rPr>
        <w:t>Description of Selection Process</w:t>
      </w:r>
    </w:p>
    <w:p w14:paraId="55BFCEE1" w14:textId="77777777" w:rsidR="002738CC" w:rsidRDefault="002738CC" w:rsidP="002738CC">
      <w:pPr>
        <w:autoSpaceDE w:val="0"/>
        <w:autoSpaceDN w:val="0"/>
        <w:adjustRightInd w:val="0"/>
        <w:rPr>
          <w:b/>
          <w:sz w:val="24"/>
          <w:szCs w:val="24"/>
          <w:u w:val="single"/>
        </w:rPr>
      </w:pPr>
    </w:p>
    <w:p w14:paraId="3A7076DD" w14:textId="77777777" w:rsidR="002738CC" w:rsidRDefault="002738CC" w:rsidP="002738CC">
      <w:pPr>
        <w:autoSpaceDE w:val="0"/>
        <w:autoSpaceDN w:val="0"/>
        <w:adjustRightInd w:val="0"/>
        <w:rPr>
          <w:sz w:val="24"/>
          <w:szCs w:val="24"/>
        </w:rPr>
      </w:pPr>
      <w:r>
        <w:rPr>
          <w:sz w:val="24"/>
          <w:szCs w:val="24"/>
        </w:rPr>
        <w:t>Five (5) copies of each section of the proposal should be submitted at the time and place indicated under the section entitled “Time Schedule for Awarding Contract.”</w:t>
      </w:r>
    </w:p>
    <w:p w14:paraId="078CD00F" w14:textId="77777777" w:rsidR="002738CC" w:rsidRDefault="002738CC" w:rsidP="002738CC">
      <w:pPr>
        <w:autoSpaceDE w:val="0"/>
        <w:autoSpaceDN w:val="0"/>
        <w:adjustRightInd w:val="0"/>
        <w:rPr>
          <w:sz w:val="24"/>
          <w:szCs w:val="24"/>
        </w:rPr>
      </w:pPr>
    </w:p>
    <w:p w14:paraId="401685C6" w14:textId="77777777" w:rsidR="002738CC" w:rsidRDefault="002738CC" w:rsidP="002738CC">
      <w:pPr>
        <w:autoSpaceDE w:val="0"/>
        <w:autoSpaceDN w:val="0"/>
        <w:adjustRightInd w:val="0"/>
        <w:rPr>
          <w:sz w:val="24"/>
          <w:szCs w:val="24"/>
        </w:rPr>
      </w:pPr>
      <w:r>
        <w:rPr>
          <w:sz w:val="24"/>
          <w:szCs w:val="24"/>
        </w:rPr>
        <w:t xml:space="preserve">Proposals will be submitted in two sections.  </w:t>
      </w:r>
    </w:p>
    <w:p w14:paraId="3B16CADB" w14:textId="77777777" w:rsidR="002738CC" w:rsidRDefault="002738CC" w:rsidP="002738CC">
      <w:pPr>
        <w:autoSpaceDE w:val="0"/>
        <w:autoSpaceDN w:val="0"/>
        <w:adjustRightInd w:val="0"/>
        <w:rPr>
          <w:sz w:val="24"/>
          <w:szCs w:val="24"/>
        </w:rPr>
      </w:pPr>
    </w:p>
    <w:p w14:paraId="747109CC" w14:textId="77777777" w:rsidR="002738CC" w:rsidRDefault="002738CC" w:rsidP="002738CC">
      <w:pPr>
        <w:autoSpaceDE w:val="0"/>
        <w:autoSpaceDN w:val="0"/>
        <w:adjustRightInd w:val="0"/>
        <w:rPr>
          <w:sz w:val="24"/>
          <w:szCs w:val="24"/>
        </w:rPr>
      </w:pPr>
      <w:r>
        <w:rPr>
          <w:sz w:val="24"/>
          <w:szCs w:val="24"/>
        </w:rPr>
        <w:t xml:space="preserve">The first section will be comprised of the audit firms prior experience and qualifications of its personnel in performing governmental audits.  The Audit Committee will evaluate the auditor or audit firm on education, technical </w:t>
      </w:r>
      <w:proofErr w:type="gramStart"/>
      <w:r>
        <w:rPr>
          <w:sz w:val="24"/>
          <w:szCs w:val="24"/>
        </w:rPr>
        <w:t>qualifications</w:t>
      </w:r>
      <w:proofErr w:type="gramEnd"/>
      <w:r>
        <w:rPr>
          <w:sz w:val="24"/>
          <w:szCs w:val="24"/>
        </w:rPr>
        <w:t xml:space="preserve"> and governmental audit experience.  The first section of all RFP’s will be reviewed and evaluated. The top firms from the first section will have their second section opened and evaluated.</w:t>
      </w:r>
    </w:p>
    <w:p w14:paraId="2F91D9EF" w14:textId="77777777" w:rsidR="002738CC" w:rsidRDefault="002738CC" w:rsidP="002738CC">
      <w:pPr>
        <w:autoSpaceDE w:val="0"/>
        <w:autoSpaceDN w:val="0"/>
        <w:adjustRightInd w:val="0"/>
        <w:rPr>
          <w:sz w:val="24"/>
          <w:szCs w:val="24"/>
        </w:rPr>
      </w:pPr>
    </w:p>
    <w:p w14:paraId="0962855D" w14:textId="77777777" w:rsidR="002738CC" w:rsidRDefault="002738CC" w:rsidP="002738CC">
      <w:pPr>
        <w:autoSpaceDE w:val="0"/>
        <w:autoSpaceDN w:val="0"/>
        <w:adjustRightInd w:val="0"/>
        <w:rPr>
          <w:sz w:val="24"/>
          <w:szCs w:val="24"/>
        </w:rPr>
      </w:pPr>
      <w:r>
        <w:rPr>
          <w:sz w:val="24"/>
          <w:szCs w:val="24"/>
        </w:rPr>
        <w:t xml:space="preserve">The second section will be comprised of a </w:t>
      </w:r>
      <w:r>
        <w:rPr>
          <w:sz w:val="24"/>
          <w:szCs w:val="24"/>
          <w:u w:val="single"/>
        </w:rPr>
        <w:t>separately sealed envelope</w:t>
      </w:r>
      <w:r>
        <w:rPr>
          <w:sz w:val="24"/>
          <w:szCs w:val="24"/>
        </w:rPr>
        <w:t xml:space="preserve"> that contains the audit cost estimates. The firm best meeting the Town of Robbins’s expectations for experience, audit approach and cost requirements will be selected.</w:t>
      </w:r>
    </w:p>
    <w:p w14:paraId="23A2E49A" w14:textId="77777777" w:rsidR="002738CC" w:rsidRDefault="002738CC" w:rsidP="002738CC">
      <w:pPr>
        <w:autoSpaceDE w:val="0"/>
        <w:autoSpaceDN w:val="0"/>
        <w:adjustRightInd w:val="0"/>
        <w:rPr>
          <w:sz w:val="24"/>
          <w:szCs w:val="24"/>
        </w:rPr>
      </w:pPr>
    </w:p>
    <w:p w14:paraId="3B28BB0B" w14:textId="77777777" w:rsidR="002738CC" w:rsidRDefault="002738CC" w:rsidP="002738CC">
      <w:pPr>
        <w:autoSpaceDE w:val="0"/>
        <w:autoSpaceDN w:val="0"/>
        <w:adjustRightInd w:val="0"/>
        <w:rPr>
          <w:sz w:val="24"/>
          <w:szCs w:val="24"/>
        </w:rPr>
      </w:pPr>
      <w:r>
        <w:rPr>
          <w:sz w:val="24"/>
          <w:szCs w:val="24"/>
        </w:rPr>
        <w:t>PEASE KEEP IN MIND THAT COST, WHILE AN IMPORTANT FACTOR, WILL NOT BE A SOLE DETERMINING FACTOR.  UNUSUALLY LOW BIDS THAT ARE OBVIOUSLY OUT OF LINE WITH OTHER BIDDERS OR ARE SIGNFICICANTLY LOWER THAN OUR CURRENT FEES WILL RAISE CONCERN.  THE LOWEST BID WILL NOT AUTOMATICALLY BE AWARDED PREFERENTIAL CONSIDERATION.</w:t>
      </w:r>
    </w:p>
    <w:p w14:paraId="249C5955" w14:textId="77777777" w:rsidR="002738CC" w:rsidRDefault="002738CC" w:rsidP="002738CC">
      <w:pPr>
        <w:autoSpaceDE w:val="0"/>
        <w:autoSpaceDN w:val="0"/>
        <w:adjustRightInd w:val="0"/>
        <w:rPr>
          <w:sz w:val="24"/>
          <w:szCs w:val="24"/>
        </w:rPr>
      </w:pPr>
    </w:p>
    <w:p w14:paraId="1D1BDE88" w14:textId="77777777" w:rsidR="002738CC" w:rsidRDefault="002738CC" w:rsidP="002738CC">
      <w:pPr>
        <w:autoSpaceDE w:val="0"/>
        <w:autoSpaceDN w:val="0"/>
        <w:adjustRightInd w:val="0"/>
        <w:rPr>
          <w:sz w:val="24"/>
          <w:szCs w:val="24"/>
        </w:rPr>
      </w:pPr>
      <w:r>
        <w:rPr>
          <w:sz w:val="24"/>
          <w:szCs w:val="24"/>
        </w:rPr>
        <w:t>The Town requests that no Town of Robbins officials be contacted during this process.  The Finance Director may be contacted only to answer questions related to the RFP.</w:t>
      </w:r>
    </w:p>
    <w:p w14:paraId="5134DA47" w14:textId="77777777" w:rsidR="002738CC" w:rsidRDefault="002738CC" w:rsidP="002738CC">
      <w:pPr>
        <w:autoSpaceDE w:val="0"/>
        <w:autoSpaceDN w:val="0"/>
        <w:adjustRightInd w:val="0"/>
        <w:rPr>
          <w:sz w:val="24"/>
          <w:szCs w:val="24"/>
        </w:rPr>
      </w:pPr>
    </w:p>
    <w:p w14:paraId="73A6AB95" w14:textId="77777777" w:rsidR="002738CC" w:rsidRDefault="002738CC" w:rsidP="002738CC">
      <w:pPr>
        <w:autoSpaceDE w:val="0"/>
        <w:autoSpaceDN w:val="0"/>
        <w:adjustRightInd w:val="0"/>
        <w:rPr>
          <w:sz w:val="24"/>
          <w:szCs w:val="24"/>
        </w:rPr>
      </w:pPr>
      <w:r>
        <w:rPr>
          <w:sz w:val="24"/>
          <w:szCs w:val="24"/>
        </w:rPr>
        <w:t>The Town reserves the right to reject any or all bids, waive technicalities and to be the sole judge of suitability of the services for its intended use and further specifically reserve the right to make the award in the best interest of the Town.  The Town of Robbins also reserve the right to request additional information from proposing firms.</w:t>
      </w:r>
    </w:p>
    <w:p w14:paraId="5C117281" w14:textId="77777777" w:rsidR="002738CC" w:rsidRDefault="002738CC" w:rsidP="002738CC">
      <w:pPr>
        <w:autoSpaceDE w:val="0"/>
        <w:autoSpaceDN w:val="0"/>
        <w:adjustRightInd w:val="0"/>
        <w:rPr>
          <w:sz w:val="24"/>
          <w:szCs w:val="24"/>
        </w:rPr>
      </w:pPr>
    </w:p>
    <w:p w14:paraId="2462B6FA" w14:textId="77777777" w:rsidR="002738CC" w:rsidRDefault="002738CC" w:rsidP="002738CC">
      <w:pPr>
        <w:autoSpaceDE w:val="0"/>
        <w:autoSpaceDN w:val="0"/>
        <w:adjustRightInd w:val="0"/>
        <w:rPr>
          <w:sz w:val="24"/>
          <w:szCs w:val="24"/>
        </w:rPr>
      </w:pPr>
      <w:r>
        <w:rPr>
          <w:sz w:val="24"/>
          <w:szCs w:val="24"/>
        </w:rPr>
        <w:t>Failure to respond to any requirements outlined in the RFP, or failure to enclose copies of the required documents, may disqualify the bid.</w:t>
      </w:r>
    </w:p>
    <w:p w14:paraId="7A124ED0" w14:textId="77777777" w:rsidR="002738CC" w:rsidRDefault="002738CC" w:rsidP="002738CC">
      <w:pPr>
        <w:autoSpaceDE w:val="0"/>
        <w:autoSpaceDN w:val="0"/>
        <w:adjustRightInd w:val="0"/>
        <w:rPr>
          <w:sz w:val="24"/>
          <w:szCs w:val="24"/>
        </w:rPr>
      </w:pPr>
    </w:p>
    <w:p w14:paraId="2B667208" w14:textId="77777777" w:rsidR="002738CC" w:rsidRDefault="002738CC" w:rsidP="002738CC">
      <w:pPr>
        <w:autoSpaceDE w:val="0"/>
        <w:autoSpaceDN w:val="0"/>
        <w:adjustRightInd w:val="0"/>
        <w:rPr>
          <w:sz w:val="24"/>
          <w:szCs w:val="24"/>
        </w:rPr>
      </w:pPr>
      <w:r>
        <w:rPr>
          <w:sz w:val="24"/>
          <w:szCs w:val="24"/>
        </w:rPr>
        <w:t xml:space="preserve">The person signing the proposal must be authorized by the organization to contractually bind the firm </w:t>
      </w:r>
      <w:proofErr w:type="gramStart"/>
      <w:r>
        <w:rPr>
          <w:sz w:val="24"/>
          <w:szCs w:val="24"/>
        </w:rPr>
        <w:t>with regard to</w:t>
      </w:r>
      <w:proofErr w:type="gramEnd"/>
      <w:r>
        <w:rPr>
          <w:sz w:val="24"/>
          <w:szCs w:val="24"/>
        </w:rPr>
        <w:t xml:space="preserve"> prices and related contractual obligations for the performance of the requested services.  Proposals not signed will be rejected.</w:t>
      </w:r>
    </w:p>
    <w:p w14:paraId="1431691C" w14:textId="77777777" w:rsidR="002738CC" w:rsidRDefault="002738CC" w:rsidP="002738CC">
      <w:pPr>
        <w:autoSpaceDE w:val="0"/>
        <w:autoSpaceDN w:val="0"/>
        <w:adjustRightInd w:val="0"/>
        <w:rPr>
          <w:sz w:val="24"/>
          <w:szCs w:val="24"/>
        </w:rPr>
      </w:pPr>
    </w:p>
    <w:p w14:paraId="469A2699" w14:textId="77777777" w:rsidR="002738CC" w:rsidRDefault="002738CC" w:rsidP="002738CC">
      <w:pPr>
        <w:autoSpaceDE w:val="0"/>
        <w:autoSpaceDN w:val="0"/>
        <w:adjustRightInd w:val="0"/>
        <w:rPr>
          <w:sz w:val="24"/>
          <w:szCs w:val="24"/>
        </w:rPr>
      </w:pPr>
    </w:p>
    <w:p w14:paraId="22C783BD" w14:textId="77777777" w:rsidR="002738CC" w:rsidRDefault="002738CC" w:rsidP="002738CC">
      <w:pPr>
        <w:autoSpaceDE w:val="0"/>
        <w:autoSpaceDN w:val="0"/>
        <w:adjustRightInd w:val="0"/>
        <w:rPr>
          <w:b/>
          <w:sz w:val="24"/>
          <w:szCs w:val="24"/>
          <w:u w:val="single"/>
        </w:rPr>
      </w:pPr>
      <w:r>
        <w:rPr>
          <w:b/>
          <w:sz w:val="24"/>
          <w:szCs w:val="24"/>
          <w:u w:val="single"/>
        </w:rPr>
        <w:t>First Section</w:t>
      </w:r>
    </w:p>
    <w:p w14:paraId="5B15C06D" w14:textId="77777777" w:rsidR="002738CC" w:rsidRDefault="002738CC" w:rsidP="002738CC">
      <w:pPr>
        <w:autoSpaceDE w:val="0"/>
        <w:autoSpaceDN w:val="0"/>
        <w:adjustRightInd w:val="0"/>
        <w:rPr>
          <w:b/>
          <w:sz w:val="24"/>
          <w:szCs w:val="24"/>
          <w:u w:val="single"/>
        </w:rPr>
      </w:pPr>
    </w:p>
    <w:p w14:paraId="6C83FC79" w14:textId="77777777" w:rsidR="002738CC" w:rsidRDefault="002738CC" w:rsidP="002738CC">
      <w:pPr>
        <w:autoSpaceDE w:val="0"/>
        <w:autoSpaceDN w:val="0"/>
        <w:adjustRightInd w:val="0"/>
        <w:rPr>
          <w:sz w:val="24"/>
          <w:szCs w:val="24"/>
        </w:rPr>
      </w:pPr>
      <w:r>
        <w:rPr>
          <w:sz w:val="24"/>
          <w:szCs w:val="24"/>
        </w:rPr>
        <w:t>The first section should address the requested information below.  Please reference the number listed below when providing your response.</w:t>
      </w:r>
    </w:p>
    <w:p w14:paraId="1E7996DC" w14:textId="77777777" w:rsidR="002738CC" w:rsidRDefault="002738CC" w:rsidP="002738CC">
      <w:pPr>
        <w:autoSpaceDE w:val="0"/>
        <w:autoSpaceDN w:val="0"/>
        <w:adjustRightInd w:val="0"/>
        <w:rPr>
          <w:sz w:val="24"/>
          <w:szCs w:val="24"/>
        </w:rPr>
      </w:pPr>
    </w:p>
    <w:p w14:paraId="399D34CA" w14:textId="77777777" w:rsidR="002738CC" w:rsidRDefault="002738CC" w:rsidP="002738CC">
      <w:pPr>
        <w:numPr>
          <w:ilvl w:val="0"/>
          <w:numId w:val="5"/>
        </w:numPr>
        <w:autoSpaceDE w:val="0"/>
        <w:autoSpaceDN w:val="0"/>
        <w:adjustRightInd w:val="0"/>
        <w:rPr>
          <w:sz w:val="24"/>
          <w:szCs w:val="24"/>
        </w:rPr>
      </w:pPr>
      <w:r>
        <w:rPr>
          <w:sz w:val="24"/>
          <w:szCs w:val="24"/>
        </w:rPr>
        <w:t>Indicated the number of people (by position) located within the local office that will handle the audit.</w:t>
      </w:r>
    </w:p>
    <w:p w14:paraId="5EFEEC11" w14:textId="77777777" w:rsidR="002738CC" w:rsidRDefault="002738CC" w:rsidP="002738CC">
      <w:pPr>
        <w:autoSpaceDE w:val="0"/>
        <w:autoSpaceDN w:val="0"/>
        <w:adjustRightInd w:val="0"/>
        <w:rPr>
          <w:sz w:val="24"/>
          <w:szCs w:val="24"/>
        </w:rPr>
      </w:pPr>
    </w:p>
    <w:p w14:paraId="74B33B56" w14:textId="77777777" w:rsidR="002738CC" w:rsidRDefault="002738CC" w:rsidP="002738CC">
      <w:pPr>
        <w:numPr>
          <w:ilvl w:val="0"/>
          <w:numId w:val="5"/>
        </w:numPr>
        <w:autoSpaceDE w:val="0"/>
        <w:autoSpaceDN w:val="0"/>
        <w:adjustRightInd w:val="0"/>
        <w:rPr>
          <w:sz w:val="24"/>
          <w:szCs w:val="24"/>
        </w:rPr>
      </w:pPr>
      <w:r>
        <w:rPr>
          <w:sz w:val="24"/>
          <w:szCs w:val="24"/>
        </w:rPr>
        <w:lastRenderedPageBreak/>
        <w:t>Provide a list of the local office’s current and prior government audit clients, indicating the type(s) of services performed and the number of years served for each.  Include the names, addresses and telephone numbers of personnel of these audit clients who may be contacted for a reference.  Responsive firms should include any relevant information regarding audits performed on financial statements prepared under the new reporting model.</w:t>
      </w:r>
    </w:p>
    <w:p w14:paraId="1AF8596A" w14:textId="77777777" w:rsidR="002738CC" w:rsidRDefault="002738CC" w:rsidP="002738CC">
      <w:pPr>
        <w:pStyle w:val="ListParagraph"/>
        <w:rPr>
          <w:sz w:val="24"/>
          <w:szCs w:val="24"/>
        </w:rPr>
      </w:pPr>
    </w:p>
    <w:p w14:paraId="448B050F" w14:textId="77777777" w:rsidR="002738CC" w:rsidRDefault="002738CC" w:rsidP="002738CC">
      <w:pPr>
        <w:numPr>
          <w:ilvl w:val="0"/>
          <w:numId w:val="5"/>
        </w:numPr>
        <w:autoSpaceDE w:val="0"/>
        <w:autoSpaceDN w:val="0"/>
        <w:adjustRightInd w:val="0"/>
        <w:rPr>
          <w:sz w:val="24"/>
          <w:szCs w:val="24"/>
        </w:rPr>
      </w:pPr>
      <w:r>
        <w:rPr>
          <w:sz w:val="24"/>
          <w:szCs w:val="24"/>
        </w:rPr>
        <w:t>Briefly indicate the experience of the local office in providing additional services that might be relevant to smaller government clients like the Town of Robbins.</w:t>
      </w:r>
    </w:p>
    <w:p w14:paraId="244DEA37" w14:textId="77777777" w:rsidR="002738CC" w:rsidRDefault="002738CC" w:rsidP="002738CC">
      <w:pPr>
        <w:pStyle w:val="ListParagraph"/>
        <w:rPr>
          <w:sz w:val="24"/>
          <w:szCs w:val="24"/>
        </w:rPr>
      </w:pPr>
    </w:p>
    <w:p w14:paraId="5C1F0AAF" w14:textId="77777777" w:rsidR="002738CC" w:rsidRDefault="002738CC" w:rsidP="002738CC">
      <w:pPr>
        <w:numPr>
          <w:ilvl w:val="0"/>
          <w:numId w:val="5"/>
        </w:numPr>
        <w:autoSpaceDE w:val="0"/>
        <w:autoSpaceDN w:val="0"/>
        <w:adjustRightInd w:val="0"/>
        <w:rPr>
          <w:sz w:val="24"/>
          <w:szCs w:val="24"/>
        </w:rPr>
      </w:pPr>
      <w:r>
        <w:rPr>
          <w:sz w:val="24"/>
          <w:szCs w:val="24"/>
        </w:rPr>
        <w:t>Describe your audit organization’s participation in AICPA-sponsored or comparable quality control programs (peer review).  Provide a copy of the firm’s current peer review.</w:t>
      </w:r>
    </w:p>
    <w:p w14:paraId="2DE9B916" w14:textId="77777777" w:rsidR="002738CC" w:rsidRDefault="002738CC" w:rsidP="002738CC">
      <w:pPr>
        <w:pStyle w:val="ListParagraph"/>
        <w:rPr>
          <w:sz w:val="24"/>
          <w:szCs w:val="24"/>
        </w:rPr>
      </w:pPr>
    </w:p>
    <w:p w14:paraId="7A6E4ED7" w14:textId="77777777" w:rsidR="002738CC" w:rsidRDefault="002738CC" w:rsidP="002738CC">
      <w:pPr>
        <w:numPr>
          <w:ilvl w:val="0"/>
          <w:numId w:val="5"/>
        </w:numPr>
        <w:autoSpaceDE w:val="0"/>
        <w:autoSpaceDN w:val="0"/>
        <w:adjustRightInd w:val="0"/>
        <w:rPr>
          <w:sz w:val="24"/>
          <w:szCs w:val="24"/>
        </w:rPr>
      </w:pPr>
      <w:r>
        <w:rPr>
          <w:sz w:val="24"/>
          <w:szCs w:val="24"/>
        </w:rPr>
        <w:t>Describe the professional experience in governmental audits of each senior and higher-level person assigned to the audit, the years on each job and his/her position while on each audit.  Indicate the percentages of time each senior and higher-level personnel will be on site.  Again, relevant experience with the new reporting model should be clearly communicated.</w:t>
      </w:r>
    </w:p>
    <w:p w14:paraId="74D383BD" w14:textId="77777777" w:rsidR="002738CC" w:rsidRDefault="002738CC" w:rsidP="002738CC">
      <w:pPr>
        <w:pStyle w:val="ListParagraph"/>
        <w:rPr>
          <w:sz w:val="24"/>
          <w:szCs w:val="24"/>
        </w:rPr>
      </w:pPr>
    </w:p>
    <w:p w14:paraId="7171F0C1" w14:textId="77777777" w:rsidR="002738CC" w:rsidRDefault="002738CC" w:rsidP="002738CC">
      <w:pPr>
        <w:numPr>
          <w:ilvl w:val="0"/>
          <w:numId w:val="5"/>
        </w:numPr>
        <w:autoSpaceDE w:val="0"/>
        <w:autoSpaceDN w:val="0"/>
        <w:adjustRightInd w:val="0"/>
        <w:rPr>
          <w:sz w:val="24"/>
          <w:szCs w:val="24"/>
        </w:rPr>
      </w:pPr>
      <w:r>
        <w:rPr>
          <w:sz w:val="24"/>
          <w:szCs w:val="24"/>
        </w:rPr>
        <w:t>Describe the relevant educational background of each person assigned to the audit, senior level and higher.  This should include seminars and courses attended within the past three years, especially those courses in governmental accounting and auditing.</w:t>
      </w:r>
    </w:p>
    <w:p w14:paraId="3B2E0922" w14:textId="77777777" w:rsidR="002738CC" w:rsidRDefault="002738CC" w:rsidP="002738CC">
      <w:pPr>
        <w:pStyle w:val="ListParagraph"/>
        <w:rPr>
          <w:sz w:val="24"/>
          <w:szCs w:val="24"/>
        </w:rPr>
      </w:pPr>
    </w:p>
    <w:p w14:paraId="70214247" w14:textId="77777777" w:rsidR="002738CC" w:rsidRDefault="002738CC" w:rsidP="002738CC">
      <w:pPr>
        <w:numPr>
          <w:ilvl w:val="0"/>
          <w:numId w:val="5"/>
        </w:numPr>
        <w:autoSpaceDE w:val="0"/>
        <w:autoSpaceDN w:val="0"/>
        <w:adjustRightInd w:val="0"/>
        <w:rPr>
          <w:sz w:val="24"/>
          <w:szCs w:val="24"/>
        </w:rPr>
      </w:pPr>
      <w:r>
        <w:rPr>
          <w:sz w:val="24"/>
          <w:szCs w:val="24"/>
        </w:rPr>
        <w:t xml:space="preserve">Describe the professional experience of assigned individuals in auditing relevant government organizations, programs, </w:t>
      </w:r>
      <w:proofErr w:type="gramStart"/>
      <w:r>
        <w:rPr>
          <w:sz w:val="24"/>
          <w:szCs w:val="24"/>
        </w:rPr>
        <w:t>activities</w:t>
      </w:r>
      <w:proofErr w:type="gramEnd"/>
      <w:r>
        <w:rPr>
          <w:sz w:val="24"/>
          <w:szCs w:val="24"/>
        </w:rPr>
        <w:t xml:space="preserve"> or functions (e.g., utilities, solid waste, transit, airports, or health authorities and school systems).</w:t>
      </w:r>
    </w:p>
    <w:p w14:paraId="46F89155" w14:textId="77777777" w:rsidR="002738CC" w:rsidRDefault="002738CC" w:rsidP="002738CC">
      <w:pPr>
        <w:pStyle w:val="ListParagraph"/>
        <w:rPr>
          <w:sz w:val="24"/>
          <w:szCs w:val="24"/>
        </w:rPr>
      </w:pPr>
    </w:p>
    <w:p w14:paraId="48EC4750" w14:textId="77777777" w:rsidR="002738CC" w:rsidRDefault="002738CC" w:rsidP="002738CC">
      <w:pPr>
        <w:numPr>
          <w:ilvl w:val="0"/>
          <w:numId w:val="5"/>
        </w:numPr>
        <w:autoSpaceDE w:val="0"/>
        <w:autoSpaceDN w:val="0"/>
        <w:adjustRightInd w:val="0"/>
        <w:rPr>
          <w:sz w:val="24"/>
          <w:szCs w:val="24"/>
        </w:rPr>
      </w:pPr>
      <w:r>
        <w:rPr>
          <w:sz w:val="24"/>
          <w:szCs w:val="24"/>
        </w:rPr>
        <w:t xml:space="preserve">Describe any specialized skills, </w:t>
      </w:r>
      <w:proofErr w:type="gramStart"/>
      <w:r>
        <w:rPr>
          <w:sz w:val="24"/>
          <w:szCs w:val="24"/>
        </w:rPr>
        <w:t>training</w:t>
      </w:r>
      <w:proofErr w:type="gramEnd"/>
      <w:r>
        <w:rPr>
          <w:sz w:val="24"/>
          <w:szCs w:val="24"/>
        </w:rPr>
        <w:t xml:space="preserve"> or background in public finance of assigned individuals.  This may include participation in state or national professional organizations, speaker or instructor roles in conferences or seminars, or authorship of articles and books.</w:t>
      </w:r>
    </w:p>
    <w:p w14:paraId="2B78B54F" w14:textId="77777777" w:rsidR="002738CC" w:rsidRDefault="002738CC" w:rsidP="002738CC">
      <w:pPr>
        <w:pStyle w:val="ListParagraph"/>
        <w:rPr>
          <w:sz w:val="24"/>
          <w:szCs w:val="24"/>
        </w:rPr>
      </w:pPr>
    </w:p>
    <w:p w14:paraId="50D06B18" w14:textId="77777777" w:rsidR="002738CC" w:rsidRDefault="002738CC" w:rsidP="002738CC">
      <w:pPr>
        <w:numPr>
          <w:ilvl w:val="0"/>
          <w:numId w:val="5"/>
        </w:numPr>
        <w:autoSpaceDE w:val="0"/>
        <w:autoSpaceDN w:val="0"/>
        <w:adjustRightInd w:val="0"/>
        <w:rPr>
          <w:sz w:val="24"/>
          <w:szCs w:val="24"/>
        </w:rPr>
      </w:pPr>
      <w:r>
        <w:rPr>
          <w:sz w:val="24"/>
          <w:szCs w:val="24"/>
        </w:rPr>
        <w:t>Describe the firm’s Statement of Policy and Procedures regarding Independence under the Government Auditing Standards (Yellow Book), January 2007 Revision.  Provide a copy of the firm’s Statement of Policy and Procedures.</w:t>
      </w:r>
    </w:p>
    <w:p w14:paraId="66A957ED" w14:textId="77777777" w:rsidR="002738CC" w:rsidRDefault="002738CC" w:rsidP="002738CC">
      <w:pPr>
        <w:pStyle w:val="ListParagraph"/>
        <w:rPr>
          <w:sz w:val="24"/>
          <w:szCs w:val="24"/>
        </w:rPr>
      </w:pPr>
    </w:p>
    <w:p w14:paraId="099F01A2" w14:textId="77777777" w:rsidR="002738CC" w:rsidRDefault="002738CC" w:rsidP="002738CC">
      <w:pPr>
        <w:numPr>
          <w:ilvl w:val="0"/>
          <w:numId w:val="5"/>
        </w:numPr>
        <w:autoSpaceDE w:val="0"/>
        <w:autoSpaceDN w:val="0"/>
        <w:adjustRightInd w:val="0"/>
        <w:rPr>
          <w:sz w:val="24"/>
          <w:szCs w:val="24"/>
        </w:rPr>
      </w:pPr>
      <w:r>
        <w:rPr>
          <w:sz w:val="24"/>
          <w:szCs w:val="24"/>
        </w:rPr>
        <w:t>Describe your audit organization’s experience reviewing federal grants, particularly Community Development Block Grants and Brownfields Programs (EPA).</w:t>
      </w:r>
    </w:p>
    <w:p w14:paraId="340E51DC" w14:textId="77777777" w:rsidR="002738CC" w:rsidRDefault="002738CC" w:rsidP="002738CC">
      <w:pPr>
        <w:pStyle w:val="ListParagraph"/>
        <w:rPr>
          <w:sz w:val="24"/>
          <w:szCs w:val="24"/>
        </w:rPr>
      </w:pPr>
    </w:p>
    <w:p w14:paraId="24672CA1" w14:textId="77777777" w:rsidR="002738CC" w:rsidRDefault="002738CC" w:rsidP="002738CC">
      <w:pPr>
        <w:numPr>
          <w:ilvl w:val="0"/>
          <w:numId w:val="5"/>
        </w:numPr>
        <w:autoSpaceDE w:val="0"/>
        <w:autoSpaceDN w:val="0"/>
        <w:adjustRightInd w:val="0"/>
        <w:rPr>
          <w:sz w:val="24"/>
          <w:szCs w:val="24"/>
        </w:rPr>
      </w:pPr>
      <w:r>
        <w:rPr>
          <w:sz w:val="24"/>
          <w:szCs w:val="24"/>
        </w:rPr>
        <w:t>Is the firm adequately insured to cover claims?  Describe liability insurance coverage arrangements.</w:t>
      </w:r>
    </w:p>
    <w:p w14:paraId="2527EFCF" w14:textId="77777777" w:rsidR="002738CC" w:rsidRDefault="002738CC" w:rsidP="002738CC">
      <w:pPr>
        <w:pStyle w:val="ListParagraph"/>
        <w:rPr>
          <w:sz w:val="24"/>
          <w:szCs w:val="24"/>
        </w:rPr>
      </w:pPr>
    </w:p>
    <w:p w14:paraId="0827B171" w14:textId="77777777" w:rsidR="002738CC" w:rsidRDefault="002738CC" w:rsidP="002738CC">
      <w:pPr>
        <w:numPr>
          <w:ilvl w:val="0"/>
          <w:numId w:val="5"/>
        </w:numPr>
        <w:autoSpaceDE w:val="0"/>
        <w:autoSpaceDN w:val="0"/>
        <w:adjustRightInd w:val="0"/>
        <w:rPr>
          <w:sz w:val="24"/>
          <w:szCs w:val="24"/>
        </w:rPr>
      </w:pPr>
      <w:r>
        <w:rPr>
          <w:sz w:val="24"/>
          <w:szCs w:val="24"/>
        </w:rPr>
        <w:t>Describe any regulatory action taken by any oversight body against the proposing audit organization or local office.</w:t>
      </w:r>
    </w:p>
    <w:p w14:paraId="75CEFC56" w14:textId="77777777" w:rsidR="002738CC" w:rsidRDefault="002738CC" w:rsidP="002738CC">
      <w:pPr>
        <w:pStyle w:val="ListParagraph"/>
        <w:rPr>
          <w:sz w:val="24"/>
          <w:szCs w:val="24"/>
        </w:rPr>
      </w:pPr>
    </w:p>
    <w:p w14:paraId="20B3699A" w14:textId="77777777" w:rsidR="002738CC" w:rsidRDefault="002738CC" w:rsidP="002738CC">
      <w:pPr>
        <w:autoSpaceDE w:val="0"/>
        <w:autoSpaceDN w:val="0"/>
        <w:adjustRightInd w:val="0"/>
        <w:rPr>
          <w:b/>
          <w:sz w:val="24"/>
          <w:szCs w:val="24"/>
          <w:u w:val="single"/>
        </w:rPr>
      </w:pPr>
    </w:p>
    <w:p w14:paraId="1DE70440" w14:textId="77777777" w:rsidR="002738CC" w:rsidRDefault="002738CC" w:rsidP="002738CC">
      <w:pPr>
        <w:autoSpaceDE w:val="0"/>
        <w:autoSpaceDN w:val="0"/>
        <w:adjustRightInd w:val="0"/>
        <w:rPr>
          <w:b/>
          <w:sz w:val="24"/>
          <w:szCs w:val="24"/>
          <w:u w:val="single"/>
        </w:rPr>
      </w:pPr>
      <w:r>
        <w:rPr>
          <w:b/>
          <w:sz w:val="24"/>
          <w:szCs w:val="24"/>
          <w:u w:val="single"/>
        </w:rPr>
        <w:t>Second Section</w:t>
      </w:r>
    </w:p>
    <w:p w14:paraId="429AD3C8" w14:textId="77777777" w:rsidR="002738CC" w:rsidRDefault="002738CC" w:rsidP="002738CC">
      <w:pPr>
        <w:autoSpaceDE w:val="0"/>
        <w:autoSpaceDN w:val="0"/>
        <w:adjustRightInd w:val="0"/>
        <w:rPr>
          <w:b/>
          <w:sz w:val="24"/>
          <w:szCs w:val="24"/>
          <w:u w:val="single"/>
        </w:rPr>
      </w:pPr>
    </w:p>
    <w:p w14:paraId="48BB72E7" w14:textId="77777777" w:rsidR="002738CC" w:rsidRDefault="002738CC" w:rsidP="002738CC">
      <w:pPr>
        <w:autoSpaceDE w:val="0"/>
        <w:autoSpaceDN w:val="0"/>
        <w:adjustRightInd w:val="0"/>
        <w:rPr>
          <w:sz w:val="24"/>
          <w:szCs w:val="24"/>
        </w:rPr>
      </w:pPr>
      <w:r>
        <w:rPr>
          <w:sz w:val="24"/>
          <w:szCs w:val="24"/>
        </w:rPr>
        <w:t xml:space="preserve">Proposals should include completed cost estimate sheets and any other necessary cost information in a </w:t>
      </w:r>
      <w:r>
        <w:rPr>
          <w:b/>
          <w:sz w:val="24"/>
          <w:szCs w:val="24"/>
        </w:rPr>
        <w:t xml:space="preserve">separate, sealed envelope marked - “Cost Estimate.” </w:t>
      </w:r>
      <w:r>
        <w:rPr>
          <w:sz w:val="24"/>
          <w:szCs w:val="24"/>
        </w:rPr>
        <w:t>The Town of Robbins plans to evaluate the qualifications of all firms submitting proposals before considering the Cost Estimate.</w:t>
      </w:r>
    </w:p>
    <w:p w14:paraId="5A33DA30" w14:textId="77777777" w:rsidR="002738CC" w:rsidRDefault="002738CC" w:rsidP="002738CC">
      <w:pPr>
        <w:autoSpaceDE w:val="0"/>
        <w:autoSpaceDN w:val="0"/>
        <w:adjustRightInd w:val="0"/>
        <w:rPr>
          <w:sz w:val="24"/>
          <w:szCs w:val="24"/>
        </w:rPr>
      </w:pPr>
    </w:p>
    <w:p w14:paraId="12464E37" w14:textId="77777777" w:rsidR="002738CC" w:rsidRDefault="002738CC" w:rsidP="002738CC">
      <w:pPr>
        <w:autoSpaceDE w:val="0"/>
        <w:autoSpaceDN w:val="0"/>
        <w:adjustRightInd w:val="0"/>
        <w:rPr>
          <w:sz w:val="24"/>
          <w:szCs w:val="24"/>
        </w:rPr>
      </w:pPr>
      <w:r>
        <w:rPr>
          <w:sz w:val="24"/>
          <w:szCs w:val="24"/>
        </w:rPr>
        <w:t>This section should consist of completed cost estimate sheets, which will include the following information:</w:t>
      </w:r>
    </w:p>
    <w:p w14:paraId="2E33413D" w14:textId="77777777" w:rsidR="002738CC" w:rsidRDefault="002738CC" w:rsidP="002738CC">
      <w:pPr>
        <w:autoSpaceDE w:val="0"/>
        <w:autoSpaceDN w:val="0"/>
        <w:adjustRightInd w:val="0"/>
        <w:rPr>
          <w:sz w:val="24"/>
          <w:szCs w:val="24"/>
        </w:rPr>
      </w:pPr>
    </w:p>
    <w:p w14:paraId="7F5A8FE8" w14:textId="77777777" w:rsidR="002738CC" w:rsidRDefault="002738CC" w:rsidP="002738CC">
      <w:pPr>
        <w:numPr>
          <w:ilvl w:val="0"/>
          <w:numId w:val="6"/>
        </w:numPr>
        <w:autoSpaceDE w:val="0"/>
        <w:autoSpaceDN w:val="0"/>
        <w:adjustRightInd w:val="0"/>
        <w:rPr>
          <w:sz w:val="24"/>
          <w:szCs w:val="24"/>
        </w:rPr>
      </w:pPr>
      <w:r>
        <w:rPr>
          <w:sz w:val="24"/>
          <w:szCs w:val="24"/>
        </w:rPr>
        <w:t>Type of audit program used (tailor-made, standard government or commercial).</w:t>
      </w:r>
    </w:p>
    <w:p w14:paraId="504FB3D0" w14:textId="77777777" w:rsidR="002738CC" w:rsidRDefault="002738CC" w:rsidP="002738CC">
      <w:pPr>
        <w:autoSpaceDE w:val="0"/>
        <w:autoSpaceDN w:val="0"/>
        <w:adjustRightInd w:val="0"/>
        <w:rPr>
          <w:sz w:val="24"/>
          <w:szCs w:val="24"/>
        </w:rPr>
      </w:pPr>
    </w:p>
    <w:p w14:paraId="1CB20835" w14:textId="77777777" w:rsidR="002738CC" w:rsidRDefault="002738CC" w:rsidP="002738CC">
      <w:pPr>
        <w:numPr>
          <w:ilvl w:val="0"/>
          <w:numId w:val="6"/>
        </w:numPr>
        <w:autoSpaceDE w:val="0"/>
        <w:autoSpaceDN w:val="0"/>
        <w:adjustRightInd w:val="0"/>
        <w:rPr>
          <w:sz w:val="24"/>
          <w:szCs w:val="24"/>
        </w:rPr>
      </w:pPr>
      <w:r>
        <w:rPr>
          <w:sz w:val="24"/>
          <w:szCs w:val="24"/>
        </w:rPr>
        <w:t xml:space="preserve"> Use of statistical sampling.</w:t>
      </w:r>
    </w:p>
    <w:p w14:paraId="74F1A454" w14:textId="77777777" w:rsidR="002738CC" w:rsidRDefault="002738CC" w:rsidP="002738CC">
      <w:pPr>
        <w:pStyle w:val="ListParagraph"/>
        <w:rPr>
          <w:sz w:val="24"/>
          <w:szCs w:val="24"/>
        </w:rPr>
      </w:pPr>
    </w:p>
    <w:p w14:paraId="753A2ADD" w14:textId="77777777" w:rsidR="002738CC" w:rsidRDefault="002738CC" w:rsidP="002738CC">
      <w:pPr>
        <w:numPr>
          <w:ilvl w:val="0"/>
          <w:numId w:val="6"/>
        </w:numPr>
        <w:autoSpaceDE w:val="0"/>
        <w:autoSpaceDN w:val="0"/>
        <w:adjustRightInd w:val="0"/>
        <w:rPr>
          <w:sz w:val="24"/>
          <w:szCs w:val="24"/>
        </w:rPr>
      </w:pPr>
      <w:r>
        <w:rPr>
          <w:sz w:val="24"/>
          <w:szCs w:val="24"/>
        </w:rPr>
        <w:t>Use of computer audit specialists.</w:t>
      </w:r>
    </w:p>
    <w:p w14:paraId="538B6655" w14:textId="77777777" w:rsidR="002738CC" w:rsidRDefault="002738CC" w:rsidP="002738CC">
      <w:pPr>
        <w:pStyle w:val="ListParagraph"/>
        <w:rPr>
          <w:sz w:val="24"/>
          <w:szCs w:val="24"/>
        </w:rPr>
      </w:pPr>
    </w:p>
    <w:p w14:paraId="25E1A312" w14:textId="77777777" w:rsidR="002738CC" w:rsidRDefault="002738CC" w:rsidP="002738CC">
      <w:pPr>
        <w:numPr>
          <w:ilvl w:val="0"/>
          <w:numId w:val="6"/>
        </w:numPr>
        <w:autoSpaceDE w:val="0"/>
        <w:autoSpaceDN w:val="0"/>
        <w:adjustRightInd w:val="0"/>
        <w:rPr>
          <w:sz w:val="24"/>
          <w:szCs w:val="24"/>
        </w:rPr>
      </w:pPr>
      <w:r>
        <w:rPr>
          <w:sz w:val="24"/>
          <w:szCs w:val="24"/>
        </w:rPr>
        <w:t>Organization of the audit team and the approximate percentage of time spent on the audit by each member.</w:t>
      </w:r>
    </w:p>
    <w:p w14:paraId="5C39BB5C" w14:textId="77777777" w:rsidR="002738CC" w:rsidRDefault="002738CC" w:rsidP="002738CC">
      <w:pPr>
        <w:pStyle w:val="ListParagraph"/>
        <w:rPr>
          <w:sz w:val="24"/>
          <w:szCs w:val="24"/>
        </w:rPr>
      </w:pPr>
    </w:p>
    <w:p w14:paraId="2DD59FC0" w14:textId="77777777" w:rsidR="002738CC" w:rsidRDefault="002738CC" w:rsidP="002738CC">
      <w:pPr>
        <w:numPr>
          <w:ilvl w:val="0"/>
          <w:numId w:val="6"/>
        </w:numPr>
        <w:autoSpaceDE w:val="0"/>
        <w:autoSpaceDN w:val="0"/>
        <w:adjustRightInd w:val="0"/>
        <w:rPr>
          <w:sz w:val="24"/>
          <w:szCs w:val="24"/>
        </w:rPr>
      </w:pPr>
      <w:r>
        <w:rPr>
          <w:sz w:val="24"/>
          <w:szCs w:val="24"/>
        </w:rPr>
        <w:t>Information that will be contained in the management letter.</w:t>
      </w:r>
    </w:p>
    <w:p w14:paraId="775E4EBB" w14:textId="77777777" w:rsidR="002738CC" w:rsidRDefault="002738CC" w:rsidP="002738CC">
      <w:pPr>
        <w:pStyle w:val="ListParagraph"/>
        <w:rPr>
          <w:sz w:val="24"/>
          <w:szCs w:val="24"/>
        </w:rPr>
      </w:pPr>
    </w:p>
    <w:p w14:paraId="77FF4ECC" w14:textId="77777777" w:rsidR="002738CC" w:rsidRDefault="002738CC" w:rsidP="002738CC">
      <w:pPr>
        <w:numPr>
          <w:ilvl w:val="0"/>
          <w:numId w:val="6"/>
        </w:numPr>
        <w:autoSpaceDE w:val="0"/>
        <w:autoSpaceDN w:val="0"/>
        <w:adjustRightInd w:val="0"/>
        <w:rPr>
          <w:sz w:val="24"/>
          <w:szCs w:val="24"/>
        </w:rPr>
      </w:pPr>
      <w:r>
        <w:rPr>
          <w:sz w:val="24"/>
          <w:szCs w:val="24"/>
        </w:rPr>
        <w:t>Assistance expected from the government’s staff, if other than outlined in the RFP.</w:t>
      </w:r>
    </w:p>
    <w:p w14:paraId="187ED37C" w14:textId="77777777" w:rsidR="002738CC" w:rsidRDefault="002738CC" w:rsidP="002738CC">
      <w:pPr>
        <w:pStyle w:val="ListParagraph"/>
        <w:rPr>
          <w:sz w:val="24"/>
          <w:szCs w:val="24"/>
        </w:rPr>
      </w:pPr>
    </w:p>
    <w:p w14:paraId="5483FAC3" w14:textId="77777777" w:rsidR="002738CC" w:rsidRDefault="002738CC" w:rsidP="002738CC">
      <w:pPr>
        <w:numPr>
          <w:ilvl w:val="0"/>
          <w:numId w:val="6"/>
        </w:numPr>
        <w:autoSpaceDE w:val="0"/>
        <w:autoSpaceDN w:val="0"/>
        <w:adjustRightInd w:val="0"/>
        <w:rPr>
          <w:sz w:val="24"/>
          <w:szCs w:val="24"/>
        </w:rPr>
      </w:pPr>
      <w:r>
        <w:rPr>
          <w:sz w:val="24"/>
          <w:szCs w:val="24"/>
        </w:rPr>
        <w:t>Tentative schedule for completing the audit within the specified deadlines of the RFP.</w:t>
      </w:r>
    </w:p>
    <w:p w14:paraId="6637E5F3" w14:textId="77777777" w:rsidR="002738CC" w:rsidRDefault="002738CC" w:rsidP="002738CC">
      <w:pPr>
        <w:pStyle w:val="ListParagraph"/>
        <w:rPr>
          <w:sz w:val="24"/>
          <w:szCs w:val="24"/>
        </w:rPr>
      </w:pPr>
    </w:p>
    <w:p w14:paraId="097D96B0" w14:textId="77777777" w:rsidR="002738CC" w:rsidRDefault="002738CC" w:rsidP="002738CC">
      <w:pPr>
        <w:numPr>
          <w:ilvl w:val="0"/>
          <w:numId w:val="6"/>
        </w:numPr>
        <w:autoSpaceDE w:val="0"/>
        <w:autoSpaceDN w:val="0"/>
        <w:adjustRightInd w:val="0"/>
        <w:rPr>
          <w:sz w:val="24"/>
          <w:szCs w:val="24"/>
        </w:rPr>
      </w:pPr>
      <w:r>
        <w:rPr>
          <w:sz w:val="24"/>
          <w:szCs w:val="24"/>
        </w:rPr>
        <w:t>Use of internal audit staff (if applicable).</w:t>
      </w:r>
    </w:p>
    <w:p w14:paraId="320A97A2" w14:textId="77777777" w:rsidR="002738CC" w:rsidRDefault="002738CC" w:rsidP="002738CC">
      <w:pPr>
        <w:pStyle w:val="ListParagraph"/>
        <w:rPr>
          <w:sz w:val="24"/>
          <w:szCs w:val="24"/>
        </w:rPr>
      </w:pPr>
    </w:p>
    <w:p w14:paraId="5B67F672" w14:textId="79D5640B" w:rsidR="002738CC" w:rsidRDefault="002738CC" w:rsidP="002738CC">
      <w:pPr>
        <w:numPr>
          <w:ilvl w:val="0"/>
          <w:numId w:val="6"/>
        </w:numPr>
        <w:autoSpaceDE w:val="0"/>
        <w:autoSpaceDN w:val="0"/>
        <w:adjustRightInd w:val="0"/>
        <w:rPr>
          <w:sz w:val="24"/>
          <w:szCs w:val="24"/>
        </w:rPr>
      </w:pPr>
      <w:r>
        <w:rPr>
          <w:sz w:val="24"/>
          <w:szCs w:val="24"/>
        </w:rPr>
        <w:t xml:space="preserve">Specify costs using the format below for the audit year July 1, </w:t>
      </w:r>
      <w:proofErr w:type="gramStart"/>
      <w:r>
        <w:rPr>
          <w:sz w:val="24"/>
          <w:szCs w:val="24"/>
        </w:rPr>
        <w:t>20</w:t>
      </w:r>
      <w:r w:rsidR="004F13CA">
        <w:rPr>
          <w:sz w:val="24"/>
          <w:szCs w:val="24"/>
        </w:rPr>
        <w:t>22</w:t>
      </w:r>
      <w:proofErr w:type="gramEnd"/>
      <w:r>
        <w:rPr>
          <w:sz w:val="24"/>
          <w:szCs w:val="24"/>
        </w:rPr>
        <w:t xml:space="preserve"> to June 30, 20</w:t>
      </w:r>
      <w:r w:rsidR="004F13CA">
        <w:rPr>
          <w:sz w:val="24"/>
          <w:szCs w:val="24"/>
        </w:rPr>
        <w:t>23</w:t>
      </w:r>
      <w:r>
        <w:rPr>
          <w:sz w:val="24"/>
          <w:szCs w:val="24"/>
        </w:rPr>
        <w:t xml:space="preserve">.  For the two audit years which follow, list the estimated costs.  The cost for the audit year ending June 30, </w:t>
      </w:r>
      <w:proofErr w:type="gramStart"/>
      <w:r>
        <w:rPr>
          <w:sz w:val="24"/>
          <w:szCs w:val="24"/>
        </w:rPr>
        <w:t>20</w:t>
      </w:r>
      <w:r w:rsidR="004F13CA">
        <w:rPr>
          <w:sz w:val="24"/>
          <w:szCs w:val="24"/>
        </w:rPr>
        <w:t>23</w:t>
      </w:r>
      <w:proofErr w:type="gramEnd"/>
      <w:r w:rsidR="004F13CA">
        <w:rPr>
          <w:sz w:val="24"/>
          <w:szCs w:val="24"/>
        </w:rPr>
        <w:t xml:space="preserve"> </w:t>
      </w:r>
      <w:r>
        <w:rPr>
          <w:sz w:val="24"/>
          <w:szCs w:val="24"/>
        </w:rPr>
        <w:t>is binding, while the second and third years are estimated costs.  Cost estimates must indicate the basis for the charges and whether the amount is a “not-to-exceed” amount.</w:t>
      </w:r>
    </w:p>
    <w:p w14:paraId="3E665007" w14:textId="77777777" w:rsidR="002738CC" w:rsidRDefault="002738CC" w:rsidP="002738CC">
      <w:pPr>
        <w:pStyle w:val="ListParagraph"/>
        <w:rPr>
          <w:sz w:val="24"/>
          <w:szCs w:val="24"/>
        </w:rPr>
      </w:pPr>
    </w:p>
    <w:p w14:paraId="7618E37F" w14:textId="77777777" w:rsidR="002738CC" w:rsidRDefault="002738CC" w:rsidP="002738CC">
      <w:pPr>
        <w:numPr>
          <w:ilvl w:val="0"/>
          <w:numId w:val="7"/>
        </w:numPr>
        <w:autoSpaceDE w:val="0"/>
        <w:autoSpaceDN w:val="0"/>
        <w:adjustRightInd w:val="0"/>
        <w:rPr>
          <w:sz w:val="24"/>
          <w:szCs w:val="24"/>
        </w:rPr>
      </w:pPr>
      <w:r>
        <w:rPr>
          <w:sz w:val="24"/>
          <w:szCs w:val="24"/>
        </w:rPr>
        <w:t xml:space="preserve"> Personnel Costs-Itemize the following for each category of personnel (partner, manager, senior, staff accountants, clerical, etc.) with the different rates per hour.</w:t>
      </w:r>
    </w:p>
    <w:p w14:paraId="33DC7FDD" w14:textId="77777777" w:rsidR="002738CC" w:rsidRDefault="002738CC" w:rsidP="002738CC">
      <w:pPr>
        <w:autoSpaceDE w:val="0"/>
        <w:autoSpaceDN w:val="0"/>
        <w:adjustRightInd w:val="0"/>
        <w:rPr>
          <w:sz w:val="24"/>
          <w:szCs w:val="24"/>
        </w:rPr>
      </w:pPr>
    </w:p>
    <w:p w14:paraId="2D221D86" w14:textId="77777777" w:rsidR="002738CC" w:rsidRDefault="002738CC" w:rsidP="002738CC">
      <w:pPr>
        <w:numPr>
          <w:ilvl w:val="0"/>
          <w:numId w:val="8"/>
        </w:numPr>
        <w:autoSpaceDE w:val="0"/>
        <w:autoSpaceDN w:val="0"/>
        <w:adjustRightInd w:val="0"/>
        <w:rPr>
          <w:sz w:val="24"/>
          <w:szCs w:val="24"/>
        </w:rPr>
      </w:pPr>
      <w:r>
        <w:rPr>
          <w:sz w:val="24"/>
          <w:szCs w:val="24"/>
        </w:rPr>
        <w:t xml:space="preserve"> Estimated Hours-Categorize estimated hours into the following:</w:t>
      </w:r>
    </w:p>
    <w:p w14:paraId="10D36829" w14:textId="77777777" w:rsidR="002738CC" w:rsidRDefault="002738CC" w:rsidP="002738CC">
      <w:pPr>
        <w:autoSpaceDE w:val="0"/>
        <w:autoSpaceDN w:val="0"/>
        <w:adjustRightInd w:val="0"/>
        <w:ind w:left="2880"/>
        <w:rPr>
          <w:sz w:val="24"/>
          <w:szCs w:val="24"/>
        </w:rPr>
      </w:pPr>
      <w:r>
        <w:rPr>
          <w:sz w:val="24"/>
          <w:szCs w:val="24"/>
        </w:rPr>
        <w:t>On-Site Interim Work</w:t>
      </w:r>
    </w:p>
    <w:p w14:paraId="194FB581" w14:textId="77777777" w:rsidR="002738CC" w:rsidRDefault="002738CC" w:rsidP="002738CC">
      <w:pPr>
        <w:autoSpaceDE w:val="0"/>
        <w:autoSpaceDN w:val="0"/>
        <w:adjustRightInd w:val="0"/>
        <w:ind w:left="2880"/>
        <w:rPr>
          <w:sz w:val="24"/>
          <w:szCs w:val="24"/>
        </w:rPr>
      </w:pPr>
      <w:r>
        <w:rPr>
          <w:sz w:val="24"/>
          <w:szCs w:val="24"/>
        </w:rPr>
        <w:t>Year-End On-Site Work</w:t>
      </w:r>
    </w:p>
    <w:p w14:paraId="21F2C9B7" w14:textId="77777777" w:rsidR="002738CC" w:rsidRDefault="002738CC" w:rsidP="002738CC">
      <w:pPr>
        <w:autoSpaceDE w:val="0"/>
        <w:autoSpaceDN w:val="0"/>
        <w:adjustRightInd w:val="0"/>
        <w:ind w:left="2880"/>
        <w:rPr>
          <w:sz w:val="24"/>
          <w:szCs w:val="24"/>
        </w:rPr>
      </w:pPr>
      <w:r>
        <w:rPr>
          <w:sz w:val="24"/>
          <w:szCs w:val="24"/>
        </w:rPr>
        <w:t>Work Performed in the Auditor’s Office</w:t>
      </w:r>
    </w:p>
    <w:p w14:paraId="7A313FA1" w14:textId="77777777" w:rsidR="002738CC" w:rsidRDefault="002738CC" w:rsidP="002738CC">
      <w:pPr>
        <w:numPr>
          <w:ilvl w:val="0"/>
          <w:numId w:val="8"/>
        </w:numPr>
        <w:autoSpaceDE w:val="0"/>
        <w:autoSpaceDN w:val="0"/>
        <w:adjustRightInd w:val="0"/>
        <w:rPr>
          <w:sz w:val="24"/>
          <w:szCs w:val="24"/>
        </w:rPr>
      </w:pPr>
      <w:r>
        <w:rPr>
          <w:sz w:val="24"/>
          <w:szCs w:val="24"/>
        </w:rPr>
        <w:t xml:space="preserve"> Rate Per Hour</w:t>
      </w:r>
    </w:p>
    <w:p w14:paraId="4E62EEA3" w14:textId="77777777" w:rsidR="002738CC" w:rsidRDefault="002738CC" w:rsidP="002738CC">
      <w:pPr>
        <w:autoSpaceDE w:val="0"/>
        <w:autoSpaceDN w:val="0"/>
        <w:adjustRightInd w:val="0"/>
        <w:rPr>
          <w:sz w:val="24"/>
          <w:szCs w:val="24"/>
        </w:rPr>
      </w:pPr>
    </w:p>
    <w:p w14:paraId="4469B377" w14:textId="77777777" w:rsidR="002738CC" w:rsidRDefault="002738CC" w:rsidP="002738CC">
      <w:pPr>
        <w:numPr>
          <w:ilvl w:val="0"/>
          <w:numId w:val="8"/>
        </w:numPr>
        <w:autoSpaceDE w:val="0"/>
        <w:autoSpaceDN w:val="0"/>
        <w:adjustRightInd w:val="0"/>
        <w:rPr>
          <w:sz w:val="24"/>
          <w:szCs w:val="24"/>
        </w:rPr>
      </w:pPr>
      <w:r>
        <w:rPr>
          <w:sz w:val="24"/>
          <w:szCs w:val="24"/>
        </w:rPr>
        <w:t xml:space="preserve"> Total cost for each category of personnel and for all personnel costs.</w:t>
      </w:r>
    </w:p>
    <w:p w14:paraId="2616A450" w14:textId="77777777" w:rsidR="002738CC" w:rsidRDefault="002738CC" w:rsidP="002738CC">
      <w:pPr>
        <w:pStyle w:val="ListParagraph"/>
        <w:rPr>
          <w:sz w:val="24"/>
          <w:szCs w:val="24"/>
        </w:rPr>
      </w:pPr>
    </w:p>
    <w:p w14:paraId="4DAA60DC" w14:textId="77777777" w:rsidR="002738CC" w:rsidRDefault="002738CC" w:rsidP="002738CC">
      <w:pPr>
        <w:numPr>
          <w:ilvl w:val="0"/>
          <w:numId w:val="7"/>
        </w:numPr>
        <w:autoSpaceDE w:val="0"/>
        <w:autoSpaceDN w:val="0"/>
        <w:adjustRightInd w:val="0"/>
        <w:rPr>
          <w:sz w:val="24"/>
          <w:szCs w:val="24"/>
        </w:rPr>
      </w:pPr>
      <w:r>
        <w:rPr>
          <w:sz w:val="24"/>
          <w:szCs w:val="24"/>
        </w:rPr>
        <w:t>Travel-Itemize transportation and other travel costs separately.</w:t>
      </w:r>
    </w:p>
    <w:p w14:paraId="1C52C2EC" w14:textId="77777777" w:rsidR="002738CC" w:rsidRDefault="002738CC" w:rsidP="002738CC">
      <w:pPr>
        <w:autoSpaceDE w:val="0"/>
        <w:autoSpaceDN w:val="0"/>
        <w:adjustRightInd w:val="0"/>
        <w:rPr>
          <w:sz w:val="24"/>
          <w:szCs w:val="24"/>
        </w:rPr>
      </w:pPr>
    </w:p>
    <w:p w14:paraId="2E0C99E6" w14:textId="77777777" w:rsidR="002738CC" w:rsidRDefault="002738CC" w:rsidP="002738CC">
      <w:pPr>
        <w:numPr>
          <w:ilvl w:val="0"/>
          <w:numId w:val="7"/>
        </w:numPr>
        <w:autoSpaceDE w:val="0"/>
        <w:autoSpaceDN w:val="0"/>
        <w:adjustRightInd w:val="0"/>
        <w:rPr>
          <w:sz w:val="24"/>
          <w:szCs w:val="24"/>
        </w:rPr>
      </w:pPr>
      <w:r>
        <w:rPr>
          <w:sz w:val="24"/>
          <w:szCs w:val="24"/>
        </w:rPr>
        <w:t>Cost of Supplies and Materials-Itemize.</w:t>
      </w:r>
    </w:p>
    <w:p w14:paraId="3478CEF1" w14:textId="77777777" w:rsidR="002738CC" w:rsidRDefault="002738CC" w:rsidP="002738CC">
      <w:pPr>
        <w:pStyle w:val="ListParagraph"/>
        <w:rPr>
          <w:sz w:val="24"/>
          <w:szCs w:val="24"/>
        </w:rPr>
      </w:pPr>
    </w:p>
    <w:p w14:paraId="19A7CAD8" w14:textId="77777777" w:rsidR="002738CC" w:rsidRDefault="002738CC" w:rsidP="002738CC">
      <w:pPr>
        <w:numPr>
          <w:ilvl w:val="0"/>
          <w:numId w:val="7"/>
        </w:numPr>
        <w:autoSpaceDE w:val="0"/>
        <w:autoSpaceDN w:val="0"/>
        <w:adjustRightInd w:val="0"/>
        <w:rPr>
          <w:sz w:val="24"/>
          <w:szCs w:val="24"/>
        </w:rPr>
      </w:pPr>
      <w:r>
        <w:rPr>
          <w:sz w:val="24"/>
          <w:szCs w:val="24"/>
        </w:rPr>
        <w:t>Other Costs-Completely Identify and Itemize.</w:t>
      </w:r>
    </w:p>
    <w:p w14:paraId="551D8B65" w14:textId="77777777" w:rsidR="002738CC" w:rsidRDefault="002738CC" w:rsidP="002738CC">
      <w:pPr>
        <w:pStyle w:val="ListParagraph"/>
        <w:rPr>
          <w:sz w:val="24"/>
          <w:szCs w:val="24"/>
        </w:rPr>
      </w:pPr>
    </w:p>
    <w:p w14:paraId="6979941B" w14:textId="77777777" w:rsidR="002738CC" w:rsidRDefault="002738CC" w:rsidP="002738CC">
      <w:pPr>
        <w:numPr>
          <w:ilvl w:val="0"/>
          <w:numId w:val="7"/>
        </w:numPr>
        <w:autoSpaceDE w:val="0"/>
        <w:autoSpaceDN w:val="0"/>
        <w:adjustRightInd w:val="0"/>
        <w:rPr>
          <w:sz w:val="24"/>
          <w:szCs w:val="24"/>
        </w:rPr>
      </w:pPr>
      <w:r>
        <w:rPr>
          <w:sz w:val="24"/>
          <w:szCs w:val="24"/>
        </w:rPr>
        <w:t xml:space="preserve">If applicable, note your method of determining increases in audit costs on a </w:t>
      </w:r>
      <w:proofErr w:type="gramStart"/>
      <w:r>
        <w:rPr>
          <w:sz w:val="24"/>
          <w:szCs w:val="24"/>
        </w:rPr>
        <w:t>year to year</w:t>
      </w:r>
      <w:proofErr w:type="gramEnd"/>
      <w:r>
        <w:rPr>
          <w:sz w:val="24"/>
          <w:szCs w:val="24"/>
        </w:rPr>
        <w:t xml:space="preserve"> basis.</w:t>
      </w:r>
    </w:p>
    <w:p w14:paraId="7833B7A8" w14:textId="77777777" w:rsidR="002738CC" w:rsidRDefault="002738CC" w:rsidP="002738CC">
      <w:pPr>
        <w:pStyle w:val="ListParagraph"/>
        <w:rPr>
          <w:sz w:val="24"/>
          <w:szCs w:val="24"/>
        </w:rPr>
      </w:pPr>
    </w:p>
    <w:p w14:paraId="73199ECA" w14:textId="77777777" w:rsidR="002738CC" w:rsidRDefault="002738CC" w:rsidP="002738CC">
      <w:pPr>
        <w:numPr>
          <w:ilvl w:val="0"/>
          <w:numId w:val="6"/>
        </w:numPr>
        <w:autoSpaceDE w:val="0"/>
        <w:autoSpaceDN w:val="0"/>
        <w:adjustRightInd w:val="0"/>
        <w:rPr>
          <w:sz w:val="24"/>
          <w:szCs w:val="24"/>
        </w:rPr>
      </w:pPr>
      <w:r>
        <w:rPr>
          <w:sz w:val="24"/>
          <w:szCs w:val="24"/>
        </w:rPr>
        <w:t xml:space="preserve"> Please list any other information the firm may wish to provide.</w:t>
      </w:r>
    </w:p>
    <w:p w14:paraId="38EDA7D7" w14:textId="77777777" w:rsidR="002738CC" w:rsidRDefault="002738CC" w:rsidP="002738CC">
      <w:pPr>
        <w:autoSpaceDE w:val="0"/>
        <w:autoSpaceDN w:val="0"/>
        <w:adjustRightInd w:val="0"/>
        <w:rPr>
          <w:sz w:val="24"/>
          <w:szCs w:val="24"/>
        </w:rPr>
      </w:pPr>
    </w:p>
    <w:p w14:paraId="104CB1B5" w14:textId="0A6C04C4" w:rsidR="002738CC" w:rsidRDefault="002738CC" w:rsidP="002738CC">
      <w:pPr>
        <w:numPr>
          <w:ilvl w:val="0"/>
          <w:numId w:val="6"/>
        </w:numPr>
        <w:autoSpaceDE w:val="0"/>
        <w:autoSpaceDN w:val="0"/>
        <w:adjustRightInd w:val="0"/>
        <w:rPr>
          <w:sz w:val="24"/>
          <w:szCs w:val="24"/>
        </w:rPr>
      </w:pPr>
      <w:r>
        <w:rPr>
          <w:sz w:val="24"/>
          <w:szCs w:val="24"/>
        </w:rPr>
        <w:t xml:space="preserve"> Please include the Summary of Audit Costs Sheet with your proposal.</w:t>
      </w:r>
    </w:p>
    <w:p w14:paraId="2428F881" w14:textId="77777777" w:rsidR="004F13CA" w:rsidRDefault="004F13CA" w:rsidP="004F13CA">
      <w:pPr>
        <w:pStyle w:val="ListParagraph"/>
        <w:rPr>
          <w:sz w:val="24"/>
          <w:szCs w:val="24"/>
        </w:rPr>
      </w:pPr>
    </w:p>
    <w:p w14:paraId="6CFF95F6" w14:textId="77777777" w:rsidR="004F13CA" w:rsidRDefault="004F13CA" w:rsidP="004F13CA">
      <w:pPr>
        <w:autoSpaceDE w:val="0"/>
        <w:autoSpaceDN w:val="0"/>
        <w:adjustRightInd w:val="0"/>
        <w:ind w:left="1080"/>
        <w:rPr>
          <w:sz w:val="24"/>
          <w:szCs w:val="24"/>
        </w:rPr>
      </w:pPr>
    </w:p>
    <w:p w14:paraId="694A34FC" w14:textId="77777777" w:rsidR="002738CC" w:rsidRDefault="002738CC" w:rsidP="002738CC">
      <w:pPr>
        <w:pStyle w:val="ListParagraph"/>
        <w:rPr>
          <w:sz w:val="24"/>
          <w:szCs w:val="24"/>
        </w:rPr>
      </w:pPr>
    </w:p>
    <w:p w14:paraId="5EDF8548" w14:textId="77777777" w:rsidR="002738CC" w:rsidRDefault="002738CC" w:rsidP="002738CC">
      <w:pPr>
        <w:autoSpaceDE w:val="0"/>
        <w:autoSpaceDN w:val="0"/>
        <w:adjustRightInd w:val="0"/>
        <w:rPr>
          <w:b/>
          <w:sz w:val="24"/>
          <w:szCs w:val="24"/>
          <w:u w:val="single"/>
        </w:rPr>
      </w:pPr>
      <w:r>
        <w:rPr>
          <w:b/>
          <w:sz w:val="24"/>
          <w:szCs w:val="24"/>
          <w:u w:val="single"/>
        </w:rPr>
        <w:lastRenderedPageBreak/>
        <w:t>Time Schedule for Awarding the Contract</w:t>
      </w:r>
    </w:p>
    <w:p w14:paraId="4008FDE9" w14:textId="77777777" w:rsidR="002738CC" w:rsidRDefault="002738CC" w:rsidP="002738CC">
      <w:pPr>
        <w:autoSpaceDE w:val="0"/>
        <w:autoSpaceDN w:val="0"/>
        <w:adjustRightInd w:val="0"/>
        <w:rPr>
          <w:b/>
          <w:sz w:val="24"/>
          <w:szCs w:val="24"/>
          <w:u w:val="single"/>
        </w:rPr>
      </w:pPr>
    </w:p>
    <w:p w14:paraId="3401BCEB" w14:textId="4E330BC4" w:rsidR="002738CC" w:rsidRDefault="002738CC" w:rsidP="002738CC">
      <w:pPr>
        <w:autoSpaceDE w:val="0"/>
        <w:autoSpaceDN w:val="0"/>
        <w:adjustRightInd w:val="0"/>
        <w:rPr>
          <w:sz w:val="24"/>
          <w:szCs w:val="24"/>
        </w:rPr>
      </w:pPr>
      <w:r>
        <w:rPr>
          <w:sz w:val="24"/>
          <w:szCs w:val="24"/>
        </w:rPr>
        <w:t xml:space="preserve">Request for proposal packages will be mailed by </w:t>
      </w:r>
      <w:r w:rsidR="004F13CA">
        <w:rPr>
          <w:b/>
          <w:sz w:val="24"/>
          <w:szCs w:val="24"/>
        </w:rPr>
        <w:t xml:space="preserve">July </w:t>
      </w:r>
      <w:r>
        <w:rPr>
          <w:b/>
          <w:sz w:val="24"/>
          <w:szCs w:val="24"/>
        </w:rPr>
        <w:t>1, 20</w:t>
      </w:r>
      <w:r w:rsidR="004F13CA">
        <w:rPr>
          <w:b/>
          <w:sz w:val="24"/>
          <w:szCs w:val="24"/>
        </w:rPr>
        <w:t>22</w:t>
      </w:r>
      <w:r>
        <w:rPr>
          <w:sz w:val="24"/>
          <w:szCs w:val="24"/>
        </w:rPr>
        <w:t>.</w:t>
      </w:r>
    </w:p>
    <w:p w14:paraId="41B96514" w14:textId="77777777" w:rsidR="002738CC" w:rsidRDefault="002738CC" w:rsidP="002738CC">
      <w:pPr>
        <w:autoSpaceDE w:val="0"/>
        <w:autoSpaceDN w:val="0"/>
        <w:adjustRightInd w:val="0"/>
        <w:rPr>
          <w:sz w:val="24"/>
          <w:szCs w:val="24"/>
        </w:rPr>
      </w:pPr>
    </w:p>
    <w:p w14:paraId="006784B7" w14:textId="0FA93AAA" w:rsidR="002738CC" w:rsidRDefault="002738CC" w:rsidP="002738CC">
      <w:pPr>
        <w:autoSpaceDE w:val="0"/>
        <w:autoSpaceDN w:val="0"/>
        <w:adjustRightInd w:val="0"/>
        <w:rPr>
          <w:sz w:val="24"/>
          <w:szCs w:val="24"/>
        </w:rPr>
      </w:pPr>
      <w:r>
        <w:rPr>
          <w:sz w:val="24"/>
          <w:szCs w:val="24"/>
        </w:rPr>
        <w:t xml:space="preserve">Proposals will be received until </w:t>
      </w:r>
      <w:r>
        <w:rPr>
          <w:b/>
          <w:sz w:val="24"/>
          <w:szCs w:val="24"/>
        </w:rPr>
        <w:t xml:space="preserve">5:00 p.m., </w:t>
      </w:r>
      <w:r w:rsidR="004F13CA">
        <w:rPr>
          <w:b/>
          <w:sz w:val="24"/>
          <w:szCs w:val="24"/>
        </w:rPr>
        <w:t>August</w:t>
      </w:r>
      <w:r>
        <w:rPr>
          <w:b/>
          <w:sz w:val="24"/>
          <w:szCs w:val="24"/>
        </w:rPr>
        <w:t xml:space="preserve"> </w:t>
      </w:r>
      <w:r w:rsidR="004F13CA">
        <w:rPr>
          <w:b/>
          <w:sz w:val="24"/>
          <w:szCs w:val="24"/>
        </w:rPr>
        <w:t>01</w:t>
      </w:r>
      <w:r>
        <w:rPr>
          <w:b/>
          <w:sz w:val="24"/>
          <w:szCs w:val="24"/>
        </w:rPr>
        <w:t xml:space="preserve">, </w:t>
      </w:r>
      <w:proofErr w:type="gramStart"/>
      <w:r>
        <w:rPr>
          <w:b/>
          <w:sz w:val="24"/>
          <w:szCs w:val="24"/>
        </w:rPr>
        <w:t>20</w:t>
      </w:r>
      <w:r w:rsidR="004F13CA">
        <w:rPr>
          <w:b/>
          <w:sz w:val="24"/>
          <w:szCs w:val="24"/>
        </w:rPr>
        <w:t>22</w:t>
      </w:r>
      <w:proofErr w:type="gramEnd"/>
      <w:r>
        <w:rPr>
          <w:sz w:val="24"/>
          <w:szCs w:val="24"/>
        </w:rPr>
        <w:t xml:space="preserve"> by </w:t>
      </w:r>
      <w:r w:rsidR="004F13CA">
        <w:rPr>
          <w:sz w:val="24"/>
          <w:szCs w:val="24"/>
        </w:rPr>
        <w:t>Stephanie Maness</w:t>
      </w:r>
      <w:r>
        <w:rPr>
          <w:sz w:val="24"/>
          <w:szCs w:val="24"/>
        </w:rPr>
        <w:t xml:space="preserve"> in the office of the Finance Director, Town of Robbins, 101 N Middleton Street, P.O. Box 296, Robbins, NC 27325.  Envelopes containing proposals should be clearly identified on the front with the words “RESPONSE TO RFP FOR AUDIT SERVICES’. </w:t>
      </w:r>
    </w:p>
    <w:p w14:paraId="1E5B08CB" w14:textId="77777777" w:rsidR="002738CC" w:rsidRDefault="002738CC" w:rsidP="002738CC">
      <w:pPr>
        <w:autoSpaceDE w:val="0"/>
        <w:autoSpaceDN w:val="0"/>
        <w:adjustRightInd w:val="0"/>
        <w:rPr>
          <w:sz w:val="24"/>
          <w:szCs w:val="24"/>
        </w:rPr>
      </w:pPr>
    </w:p>
    <w:p w14:paraId="256D22F3" w14:textId="330D0910" w:rsidR="002738CC" w:rsidRDefault="002738CC" w:rsidP="002738CC">
      <w:pPr>
        <w:autoSpaceDE w:val="0"/>
        <w:autoSpaceDN w:val="0"/>
        <w:adjustRightInd w:val="0"/>
        <w:rPr>
          <w:sz w:val="24"/>
          <w:szCs w:val="24"/>
        </w:rPr>
      </w:pPr>
      <w:r>
        <w:rPr>
          <w:sz w:val="24"/>
          <w:szCs w:val="24"/>
        </w:rPr>
        <w:t xml:space="preserve">Proposals will be evaluated, and a recommendation will be made to the Town of Robbins Board of Commissioners at their meeting on Thursday, </w:t>
      </w:r>
      <w:r w:rsidR="004F13CA">
        <w:rPr>
          <w:b/>
          <w:sz w:val="24"/>
          <w:szCs w:val="24"/>
        </w:rPr>
        <w:t>August 11</w:t>
      </w:r>
      <w:r>
        <w:rPr>
          <w:b/>
          <w:sz w:val="24"/>
          <w:szCs w:val="24"/>
        </w:rPr>
        <w:t>, 20</w:t>
      </w:r>
      <w:r w:rsidR="004F13CA">
        <w:rPr>
          <w:b/>
          <w:sz w:val="24"/>
          <w:szCs w:val="24"/>
        </w:rPr>
        <w:t>22</w:t>
      </w:r>
      <w:r>
        <w:rPr>
          <w:b/>
          <w:sz w:val="24"/>
          <w:szCs w:val="24"/>
        </w:rPr>
        <w:t xml:space="preserve">. </w:t>
      </w:r>
      <w:r>
        <w:rPr>
          <w:sz w:val="24"/>
          <w:szCs w:val="24"/>
        </w:rPr>
        <w:t xml:space="preserve"> It is anticipated the award of the audit contract will be made at that time. </w:t>
      </w:r>
    </w:p>
    <w:p w14:paraId="66E285EA" w14:textId="77777777" w:rsidR="002738CC" w:rsidRDefault="002738CC" w:rsidP="002738CC">
      <w:pPr>
        <w:autoSpaceDE w:val="0"/>
        <w:autoSpaceDN w:val="0"/>
        <w:adjustRightInd w:val="0"/>
        <w:rPr>
          <w:sz w:val="24"/>
          <w:szCs w:val="24"/>
        </w:rPr>
      </w:pPr>
    </w:p>
    <w:p w14:paraId="1B384058" w14:textId="5C775480" w:rsidR="002738CC" w:rsidRDefault="002738CC" w:rsidP="002738CC">
      <w:pPr>
        <w:autoSpaceDE w:val="0"/>
        <w:autoSpaceDN w:val="0"/>
        <w:adjustRightInd w:val="0"/>
        <w:rPr>
          <w:sz w:val="24"/>
          <w:szCs w:val="24"/>
        </w:rPr>
      </w:pPr>
      <w:r>
        <w:rPr>
          <w:sz w:val="24"/>
          <w:szCs w:val="24"/>
        </w:rPr>
        <w:t xml:space="preserve">Any questions must be submitted in writing either by mail or email to </w:t>
      </w:r>
      <w:r w:rsidR="004F13CA">
        <w:rPr>
          <w:sz w:val="24"/>
          <w:szCs w:val="24"/>
        </w:rPr>
        <w:t>Stephanie Maness</w:t>
      </w:r>
      <w:r>
        <w:rPr>
          <w:sz w:val="24"/>
          <w:szCs w:val="24"/>
        </w:rPr>
        <w:t xml:space="preserve">, Town of Robbins Finance Director, PO Box 296, Robbins, NC  27325 or </w:t>
      </w:r>
      <w:hyperlink r:id="rId8" w:history="1">
        <w:r>
          <w:rPr>
            <w:rStyle w:val="Hyperlink"/>
            <w:sz w:val="24"/>
            <w:szCs w:val="24"/>
          </w:rPr>
          <w:t>finance@townofrobbins.com</w:t>
        </w:r>
      </w:hyperlink>
      <w:r>
        <w:rPr>
          <w:sz w:val="24"/>
          <w:szCs w:val="24"/>
        </w:rPr>
        <w:t xml:space="preserve"> by </w:t>
      </w:r>
      <w:r>
        <w:rPr>
          <w:b/>
          <w:sz w:val="24"/>
          <w:szCs w:val="24"/>
        </w:rPr>
        <w:t xml:space="preserve">1:00 PM on </w:t>
      </w:r>
      <w:r w:rsidR="00311203">
        <w:rPr>
          <w:b/>
          <w:sz w:val="24"/>
          <w:szCs w:val="24"/>
        </w:rPr>
        <w:t>August 01, 2022</w:t>
      </w:r>
      <w:r>
        <w:rPr>
          <w:sz w:val="24"/>
          <w:szCs w:val="24"/>
        </w:rPr>
        <w:t>.</w:t>
      </w:r>
    </w:p>
    <w:p w14:paraId="58093DBE" w14:textId="77777777" w:rsidR="002738CC" w:rsidRDefault="002738CC" w:rsidP="002738CC">
      <w:pPr>
        <w:autoSpaceDE w:val="0"/>
        <w:autoSpaceDN w:val="0"/>
        <w:adjustRightInd w:val="0"/>
        <w:rPr>
          <w:sz w:val="24"/>
          <w:szCs w:val="24"/>
        </w:rPr>
      </w:pPr>
      <w:r>
        <w:rPr>
          <w:sz w:val="24"/>
          <w:szCs w:val="24"/>
        </w:rPr>
        <w:t xml:space="preserve"> </w:t>
      </w:r>
    </w:p>
    <w:p w14:paraId="759290B1" w14:textId="77777777" w:rsidR="002738CC" w:rsidRDefault="002738CC" w:rsidP="002738CC">
      <w:pPr>
        <w:autoSpaceDE w:val="0"/>
        <w:autoSpaceDN w:val="0"/>
        <w:adjustRightInd w:val="0"/>
        <w:rPr>
          <w:sz w:val="24"/>
          <w:szCs w:val="24"/>
        </w:rPr>
      </w:pPr>
    </w:p>
    <w:p w14:paraId="12C5BB02" w14:textId="77777777" w:rsidR="002738CC" w:rsidRDefault="002738CC" w:rsidP="002738CC">
      <w:pPr>
        <w:tabs>
          <w:tab w:val="left" w:pos="3945"/>
        </w:tabs>
        <w:autoSpaceDE w:val="0"/>
        <w:autoSpaceDN w:val="0"/>
        <w:adjustRightInd w:val="0"/>
        <w:rPr>
          <w:sz w:val="24"/>
          <w:szCs w:val="24"/>
        </w:rPr>
      </w:pPr>
      <w:r>
        <w:rPr>
          <w:sz w:val="24"/>
          <w:szCs w:val="24"/>
        </w:rPr>
        <w:t xml:space="preserve">  </w:t>
      </w:r>
      <w:r>
        <w:rPr>
          <w:sz w:val="24"/>
          <w:szCs w:val="24"/>
        </w:rPr>
        <w:tab/>
      </w:r>
    </w:p>
    <w:p w14:paraId="46A3F3FF" w14:textId="77777777" w:rsidR="002738CC" w:rsidRDefault="002738CC" w:rsidP="002738CC">
      <w:pPr>
        <w:autoSpaceDE w:val="0"/>
        <w:autoSpaceDN w:val="0"/>
        <w:adjustRightInd w:val="0"/>
        <w:rPr>
          <w:sz w:val="24"/>
          <w:szCs w:val="24"/>
        </w:rPr>
      </w:pPr>
    </w:p>
    <w:p w14:paraId="1AD4674A" w14:textId="77777777" w:rsidR="002738CC" w:rsidRDefault="002738CC" w:rsidP="002738CC">
      <w:pPr>
        <w:autoSpaceDE w:val="0"/>
        <w:autoSpaceDN w:val="0"/>
        <w:adjustRightInd w:val="0"/>
        <w:rPr>
          <w:b/>
          <w:sz w:val="24"/>
          <w:szCs w:val="24"/>
          <w:u w:val="single"/>
        </w:rPr>
      </w:pPr>
      <w:r>
        <w:rPr>
          <w:b/>
          <w:sz w:val="24"/>
          <w:szCs w:val="24"/>
          <w:u w:val="single"/>
        </w:rPr>
        <w:t>Description of Governmental Entity and Its Accounting System</w:t>
      </w:r>
    </w:p>
    <w:p w14:paraId="618B39B4" w14:textId="77777777" w:rsidR="002738CC" w:rsidRDefault="002738CC" w:rsidP="002738CC">
      <w:pPr>
        <w:autoSpaceDE w:val="0"/>
        <w:autoSpaceDN w:val="0"/>
        <w:adjustRightInd w:val="0"/>
        <w:rPr>
          <w:b/>
          <w:sz w:val="24"/>
          <w:szCs w:val="24"/>
          <w:u w:val="single"/>
        </w:rPr>
      </w:pPr>
    </w:p>
    <w:p w14:paraId="35319498" w14:textId="77777777" w:rsidR="002738CC" w:rsidRDefault="002738CC" w:rsidP="002738CC">
      <w:pPr>
        <w:autoSpaceDE w:val="0"/>
        <w:autoSpaceDN w:val="0"/>
        <w:adjustRightInd w:val="0"/>
        <w:rPr>
          <w:b/>
          <w:sz w:val="24"/>
          <w:szCs w:val="24"/>
          <w:u w:val="single"/>
        </w:rPr>
      </w:pPr>
      <w:r>
        <w:rPr>
          <w:b/>
          <w:sz w:val="24"/>
          <w:szCs w:val="24"/>
          <w:u w:val="single"/>
        </w:rPr>
        <w:t>Entity</w:t>
      </w:r>
    </w:p>
    <w:p w14:paraId="4A1E5BC4" w14:textId="77777777" w:rsidR="002738CC" w:rsidRDefault="002738CC" w:rsidP="002738CC">
      <w:pPr>
        <w:autoSpaceDE w:val="0"/>
        <w:autoSpaceDN w:val="0"/>
        <w:adjustRightInd w:val="0"/>
        <w:rPr>
          <w:b/>
          <w:sz w:val="24"/>
          <w:szCs w:val="24"/>
          <w:u w:val="single"/>
        </w:rPr>
      </w:pPr>
    </w:p>
    <w:p w14:paraId="09B35229" w14:textId="77777777" w:rsidR="002738CC" w:rsidRDefault="002738CC" w:rsidP="002738CC">
      <w:pPr>
        <w:autoSpaceDE w:val="0"/>
        <w:autoSpaceDN w:val="0"/>
        <w:adjustRightInd w:val="0"/>
        <w:rPr>
          <w:sz w:val="24"/>
          <w:szCs w:val="24"/>
        </w:rPr>
      </w:pPr>
      <w:r>
        <w:rPr>
          <w:sz w:val="24"/>
          <w:szCs w:val="24"/>
        </w:rPr>
        <w:t>The Town of Robbins is a municipal government located in Northern Moore County with a population of approximately 1,150.  Based on the criteria set forth in GASB Statement 14, no additional organizations will be included in the audit.  Types of funds are listed below for your review.</w:t>
      </w:r>
    </w:p>
    <w:p w14:paraId="3F63AE36" w14:textId="77777777" w:rsidR="002738CC" w:rsidRDefault="002738CC" w:rsidP="002738CC">
      <w:pPr>
        <w:autoSpaceDE w:val="0"/>
        <w:autoSpaceDN w:val="0"/>
        <w:adjustRightInd w:val="0"/>
        <w:rPr>
          <w:sz w:val="24"/>
          <w:szCs w:val="24"/>
        </w:rPr>
      </w:pPr>
    </w:p>
    <w:p w14:paraId="50CCC010" w14:textId="77777777" w:rsidR="002738CC" w:rsidRDefault="002738CC" w:rsidP="002738CC">
      <w:pPr>
        <w:autoSpaceDE w:val="0"/>
        <w:autoSpaceDN w:val="0"/>
        <w:adjustRightInd w:val="0"/>
        <w:rPr>
          <w:b/>
          <w:sz w:val="24"/>
          <w:szCs w:val="24"/>
        </w:rPr>
      </w:pPr>
      <w:r>
        <w:rPr>
          <w:b/>
          <w:sz w:val="24"/>
          <w:szCs w:val="24"/>
        </w:rPr>
        <w:t>Governmental Fund:</w:t>
      </w:r>
    </w:p>
    <w:p w14:paraId="59F0FC34" w14:textId="77777777" w:rsidR="002738CC" w:rsidRDefault="002738CC" w:rsidP="002738CC">
      <w:pPr>
        <w:autoSpaceDE w:val="0"/>
        <w:autoSpaceDN w:val="0"/>
        <w:adjustRightInd w:val="0"/>
        <w:rPr>
          <w:sz w:val="24"/>
          <w:szCs w:val="24"/>
        </w:rPr>
      </w:pPr>
    </w:p>
    <w:p w14:paraId="0D08414B" w14:textId="77777777" w:rsidR="002738CC" w:rsidRDefault="002738CC" w:rsidP="002738CC">
      <w:pPr>
        <w:autoSpaceDE w:val="0"/>
        <w:autoSpaceDN w:val="0"/>
        <w:adjustRightInd w:val="0"/>
        <w:rPr>
          <w:sz w:val="24"/>
          <w:szCs w:val="24"/>
        </w:rPr>
      </w:pPr>
      <w:r>
        <w:rPr>
          <w:sz w:val="24"/>
          <w:szCs w:val="24"/>
        </w:rPr>
        <w:tab/>
        <w:t>General Fund</w:t>
      </w:r>
    </w:p>
    <w:p w14:paraId="10BD8B07" w14:textId="77777777" w:rsidR="002738CC" w:rsidRDefault="002738CC" w:rsidP="002738CC">
      <w:pPr>
        <w:autoSpaceDE w:val="0"/>
        <w:autoSpaceDN w:val="0"/>
        <w:adjustRightInd w:val="0"/>
        <w:rPr>
          <w:sz w:val="24"/>
          <w:szCs w:val="24"/>
        </w:rPr>
      </w:pPr>
    </w:p>
    <w:p w14:paraId="528B4889" w14:textId="77777777" w:rsidR="002738CC" w:rsidRDefault="002738CC" w:rsidP="002738CC">
      <w:pPr>
        <w:autoSpaceDE w:val="0"/>
        <w:autoSpaceDN w:val="0"/>
        <w:adjustRightInd w:val="0"/>
        <w:rPr>
          <w:sz w:val="24"/>
          <w:szCs w:val="24"/>
        </w:rPr>
      </w:pPr>
    </w:p>
    <w:p w14:paraId="446A8410" w14:textId="77777777" w:rsidR="002738CC" w:rsidRDefault="002738CC" w:rsidP="002738CC">
      <w:pPr>
        <w:autoSpaceDE w:val="0"/>
        <w:autoSpaceDN w:val="0"/>
        <w:adjustRightInd w:val="0"/>
        <w:rPr>
          <w:b/>
          <w:sz w:val="24"/>
          <w:szCs w:val="24"/>
        </w:rPr>
      </w:pPr>
      <w:r>
        <w:rPr>
          <w:b/>
          <w:sz w:val="24"/>
          <w:szCs w:val="24"/>
        </w:rPr>
        <w:t>Enterprise Funds:</w:t>
      </w:r>
    </w:p>
    <w:p w14:paraId="455940EA" w14:textId="77777777" w:rsidR="002738CC" w:rsidRDefault="002738CC" w:rsidP="002738CC">
      <w:pPr>
        <w:autoSpaceDE w:val="0"/>
        <w:autoSpaceDN w:val="0"/>
        <w:adjustRightInd w:val="0"/>
        <w:rPr>
          <w:sz w:val="24"/>
          <w:szCs w:val="24"/>
        </w:rPr>
      </w:pPr>
    </w:p>
    <w:p w14:paraId="0C1C2874" w14:textId="77777777" w:rsidR="002738CC" w:rsidRDefault="002738CC" w:rsidP="002738CC">
      <w:pPr>
        <w:autoSpaceDE w:val="0"/>
        <w:autoSpaceDN w:val="0"/>
        <w:adjustRightInd w:val="0"/>
        <w:rPr>
          <w:sz w:val="24"/>
          <w:szCs w:val="24"/>
        </w:rPr>
      </w:pPr>
      <w:r>
        <w:rPr>
          <w:sz w:val="24"/>
          <w:szCs w:val="24"/>
        </w:rPr>
        <w:lastRenderedPageBreak/>
        <w:tab/>
        <w:t>Water/Sewer Fund</w:t>
      </w:r>
    </w:p>
    <w:p w14:paraId="2F489CA5" w14:textId="77777777" w:rsidR="002738CC" w:rsidRDefault="002738CC" w:rsidP="002738CC">
      <w:pPr>
        <w:autoSpaceDE w:val="0"/>
        <w:autoSpaceDN w:val="0"/>
        <w:adjustRightInd w:val="0"/>
        <w:rPr>
          <w:b/>
          <w:sz w:val="24"/>
          <w:szCs w:val="24"/>
        </w:rPr>
      </w:pPr>
    </w:p>
    <w:p w14:paraId="0FAE29C1" w14:textId="77777777" w:rsidR="002738CC" w:rsidRDefault="002738CC" w:rsidP="002738CC">
      <w:pPr>
        <w:autoSpaceDE w:val="0"/>
        <w:autoSpaceDN w:val="0"/>
        <w:adjustRightInd w:val="0"/>
        <w:rPr>
          <w:sz w:val="24"/>
          <w:szCs w:val="24"/>
        </w:rPr>
      </w:pPr>
      <w:r>
        <w:rPr>
          <w:b/>
          <w:sz w:val="24"/>
          <w:szCs w:val="24"/>
        </w:rPr>
        <w:t>Capital Reserve Funds</w:t>
      </w:r>
      <w:r>
        <w:rPr>
          <w:sz w:val="24"/>
          <w:szCs w:val="24"/>
        </w:rPr>
        <w:t>:</w:t>
      </w:r>
    </w:p>
    <w:p w14:paraId="2784935A" w14:textId="77777777" w:rsidR="002738CC" w:rsidRDefault="002738CC" w:rsidP="002738CC">
      <w:pPr>
        <w:autoSpaceDE w:val="0"/>
        <w:autoSpaceDN w:val="0"/>
        <w:adjustRightInd w:val="0"/>
        <w:rPr>
          <w:sz w:val="24"/>
          <w:szCs w:val="24"/>
        </w:rPr>
      </w:pPr>
    </w:p>
    <w:p w14:paraId="2415AD0D" w14:textId="77777777" w:rsidR="002738CC" w:rsidRDefault="002738CC" w:rsidP="002738CC">
      <w:pPr>
        <w:autoSpaceDE w:val="0"/>
        <w:autoSpaceDN w:val="0"/>
        <w:adjustRightInd w:val="0"/>
        <w:rPr>
          <w:sz w:val="24"/>
          <w:szCs w:val="24"/>
        </w:rPr>
      </w:pPr>
      <w:r>
        <w:rPr>
          <w:sz w:val="24"/>
          <w:szCs w:val="24"/>
        </w:rPr>
        <w:tab/>
        <w:t>Fire Department</w:t>
      </w:r>
    </w:p>
    <w:p w14:paraId="6E9C9EE4" w14:textId="77777777" w:rsidR="002738CC" w:rsidRDefault="002738CC" w:rsidP="002738CC">
      <w:pPr>
        <w:autoSpaceDE w:val="0"/>
        <w:autoSpaceDN w:val="0"/>
        <w:adjustRightInd w:val="0"/>
        <w:rPr>
          <w:sz w:val="24"/>
          <w:szCs w:val="24"/>
        </w:rPr>
      </w:pPr>
      <w:r>
        <w:rPr>
          <w:sz w:val="24"/>
          <w:szCs w:val="24"/>
        </w:rPr>
        <w:tab/>
        <w:t>Economic Development</w:t>
      </w:r>
    </w:p>
    <w:p w14:paraId="0988827F" w14:textId="77777777" w:rsidR="002738CC" w:rsidRDefault="002738CC" w:rsidP="002738CC">
      <w:pPr>
        <w:autoSpaceDE w:val="0"/>
        <w:autoSpaceDN w:val="0"/>
        <w:adjustRightInd w:val="0"/>
        <w:rPr>
          <w:sz w:val="24"/>
          <w:szCs w:val="24"/>
        </w:rPr>
      </w:pPr>
    </w:p>
    <w:p w14:paraId="55030ABE" w14:textId="77777777" w:rsidR="002738CC" w:rsidRDefault="002738CC" w:rsidP="002738CC">
      <w:pPr>
        <w:autoSpaceDE w:val="0"/>
        <w:autoSpaceDN w:val="0"/>
        <w:adjustRightInd w:val="0"/>
        <w:rPr>
          <w:sz w:val="24"/>
          <w:szCs w:val="24"/>
        </w:rPr>
      </w:pPr>
    </w:p>
    <w:p w14:paraId="70BFF53C" w14:textId="77777777" w:rsidR="002738CC" w:rsidRDefault="002738CC" w:rsidP="002738CC">
      <w:pPr>
        <w:autoSpaceDE w:val="0"/>
        <w:autoSpaceDN w:val="0"/>
        <w:adjustRightInd w:val="0"/>
        <w:rPr>
          <w:sz w:val="24"/>
          <w:szCs w:val="24"/>
        </w:rPr>
      </w:pPr>
    </w:p>
    <w:p w14:paraId="0F2FF350" w14:textId="77777777" w:rsidR="002738CC" w:rsidRDefault="002738CC" w:rsidP="002738CC">
      <w:pPr>
        <w:autoSpaceDE w:val="0"/>
        <w:autoSpaceDN w:val="0"/>
        <w:adjustRightInd w:val="0"/>
        <w:rPr>
          <w:sz w:val="24"/>
          <w:szCs w:val="24"/>
        </w:rPr>
      </w:pPr>
    </w:p>
    <w:p w14:paraId="3D9608EC" w14:textId="77777777" w:rsidR="002738CC" w:rsidRDefault="002738CC" w:rsidP="002738CC">
      <w:pPr>
        <w:autoSpaceDE w:val="0"/>
        <w:autoSpaceDN w:val="0"/>
        <w:adjustRightInd w:val="0"/>
        <w:rPr>
          <w:b/>
          <w:sz w:val="24"/>
          <w:szCs w:val="24"/>
          <w:u w:val="single"/>
        </w:rPr>
      </w:pPr>
      <w:r>
        <w:rPr>
          <w:b/>
          <w:sz w:val="24"/>
          <w:szCs w:val="24"/>
          <w:u w:val="single"/>
        </w:rPr>
        <w:t>Grants, Entitlements and Shared Revenues</w:t>
      </w:r>
    </w:p>
    <w:p w14:paraId="3FE11CCD" w14:textId="77777777" w:rsidR="002738CC" w:rsidRDefault="002738CC" w:rsidP="002738CC">
      <w:pPr>
        <w:autoSpaceDE w:val="0"/>
        <w:autoSpaceDN w:val="0"/>
        <w:adjustRightInd w:val="0"/>
        <w:rPr>
          <w:b/>
          <w:sz w:val="24"/>
          <w:szCs w:val="24"/>
          <w:u w:val="single"/>
        </w:rPr>
      </w:pPr>
    </w:p>
    <w:p w14:paraId="3A1AC0DC" w14:textId="77777777" w:rsidR="002738CC" w:rsidRDefault="002738CC" w:rsidP="002738CC">
      <w:pPr>
        <w:autoSpaceDE w:val="0"/>
        <w:autoSpaceDN w:val="0"/>
        <w:adjustRightInd w:val="0"/>
        <w:rPr>
          <w:sz w:val="24"/>
          <w:szCs w:val="24"/>
        </w:rPr>
      </w:pPr>
      <w:r>
        <w:rPr>
          <w:sz w:val="24"/>
          <w:szCs w:val="24"/>
        </w:rPr>
        <w:t xml:space="preserve">The Town was awarded a Brownfield grant for the Old Mill Site Clean Up in 2016 in the amount of $400,000.00. </w:t>
      </w:r>
    </w:p>
    <w:p w14:paraId="2F659057" w14:textId="77777777" w:rsidR="002738CC" w:rsidRDefault="002738CC" w:rsidP="002738CC">
      <w:pPr>
        <w:autoSpaceDE w:val="0"/>
        <w:autoSpaceDN w:val="0"/>
        <w:adjustRightInd w:val="0"/>
        <w:rPr>
          <w:sz w:val="24"/>
          <w:szCs w:val="24"/>
        </w:rPr>
      </w:pPr>
    </w:p>
    <w:p w14:paraId="665F19F8" w14:textId="77777777" w:rsidR="002738CC" w:rsidRDefault="002738CC" w:rsidP="002738CC">
      <w:pPr>
        <w:autoSpaceDE w:val="0"/>
        <w:autoSpaceDN w:val="0"/>
        <w:adjustRightInd w:val="0"/>
        <w:rPr>
          <w:sz w:val="24"/>
          <w:szCs w:val="24"/>
        </w:rPr>
      </w:pPr>
      <w:r>
        <w:rPr>
          <w:sz w:val="24"/>
          <w:szCs w:val="24"/>
        </w:rPr>
        <w:t>Asset Inventory and Assessment Grant awarded from the NC Division of Water Infrastructure in 2016 in the amount of $97,587 with a 10% match.</w:t>
      </w:r>
    </w:p>
    <w:p w14:paraId="69741A0E" w14:textId="77777777" w:rsidR="002738CC" w:rsidRDefault="002738CC" w:rsidP="002738CC">
      <w:pPr>
        <w:autoSpaceDE w:val="0"/>
        <w:autoSpaceDN w:val="0"/>
        <w:adjustRightInd w:val="0"/>
        <w:rPr>
          <w:sz w:val="24"/>
          <w:szCs w:val="24"/>
        </w:rPr>
      </w:pPr>
    </w:p>
    <w:p w14:paraId="2618788F" w14:textId="77777777" w:rsidR="002738CC" w:rsidRDefault="002738CC" w:rsidP="002738CC">
      <w:pPr>
        <w:autoSpaceDE w:val="0"/>
        <w:autoSpaceDN w:val="0"/>
        <w:adjustRightInd w:val="0"/>
        <w:rPr>
          <w:sz w:val="24"/>
          <w:szCs w:val="24"/>
        </w:rPr>
      </w:pPr>
      <w:r>
        <w:rPr>
          <w:sz w:val="24"/>
          <w:szCs w:val="24"/>
        </w:rPr>
        <w:t>CDBG Grant awarded in the amount of $2,000,000.00 in 2017 for water infrastructure improvements.</w:t>
      </w:r>
    </w:p>
    <w:p w14:paraId="13D5C7E4" w14:textId="77777777" w:rsidR="002738CC" w:rsidRDefault="002738CC" w:rsidP="002738CC">
      <w:pPr>
        <w:autoSpaceDE w:val="0"/>
        <w:autoSpaceDN w:val="0"/>
        <w:adjustRightInd w:val="0"/>
        <w:rPr>
          <w:b/>
          <w:sz w:val="24"/>
          <w:szCs w:val="24"/>
          <w:u w:val="single"/>
        </w:rPr>
      </w:pPr>
    </w:p>
    <w:p w14:paraId="0B622350" w14:textId="77777777" w:rsidR="002738CC" w:rsidRDefault="002738CC" w:rsidP="002738CC">
      <w:pPr>
        <w:autoSpaceDE w:val="0"/>
        <w:autoSpaceDN w:val="0"/>
        <w:adjustRightInd w:val="0"/>
        <w:rPr>
          <w:b/>
          <w:sz w:val="24"/>
          <w:szCs w:val="24"/>
          <w:u w:val="single"/>
        </w:rPr>
      </w:pPr>
    </w:p>
    <w:p w14:paraId="4EF1715A" w14:textId="77777777" w:rsidR="002738CC" w:rsidRDefault="002738CC" w:rsidP="002738CC">
      <w:pPr>
        <w:autoSpaceDE w:val="0"/>
        <w:autoSpaceDN w:val="0"/>
        <w:adjustRightInd w:val="0"/>
        <w:rPr>
          <w:b/>
          <w:sz w:val="24"/>
          <w:szCs w:val="24"/>
          <w:u w:val="single"/>
        </w:rPr>
      </w:pPr>
      <w:r>
        <w:rPr>
          <w:b/>
          <w:sz w:val="24"/>
          <w:szCs w:val="24"/>
          <w:u w:val="single"/>
        </w:rPr>
        <w:t>Budgets</w:t>
      </w:r>
    </w:p>
    <w:p w14:paraId="1F9679DE" w14:textId="77777777" w:rsidR="002738CC" w:rsidRDefault="002738CC" w:rsidP="002738CC">
      <w:pPr>
        <w:autoSpaceDE w:val="0"/>
        <w:autoSpaceDN w:val="0"/>
        <w:adjustRightInd w:val="0"/>
        <w:rPr>
          <w:b/>
          <w:sz w:val="24"/>
          <w:szCs w:val="24"/>
          <w:u w:val="single"/>
        </w:rPr>
      </w:pPr>
    </w:p>
    <w:p w14:paraId="6ACDE9E6" w14:textId="77777777" w:rsidR="002738CC" w:rsidRDefault="002738CC" w:rsidP="002738CC">
      <w:pPr>
        <w:autoSpaceDE w:val="0"/>
        <w:autoSpaceDN w:val="0"/>
        <w:adjustRightInd w:val="0"/>
        <w:rPr>
          <w:sz w:val="24"/>
          <w:szCs w:val="24"/>
        </w:rPr>
      </w:pPr>
      <w:r>
        <w:rPr>
          <w:sz w:val="24"/>
          <w:szCs w:val="24"/>
        </w:rPr>
        <w:t>The Town budgets all funds on the modified accrual basis of accounting as required by North Carolina law.  Appropriations are made at the departmental level.  The unit also maintains an encumbrance system.  Both the budgetary and encumbrance systems are integrated with the accounting system to provide easy comparison with actual expenditures.</w:t>
      </w:r>
    </w:p>
    <w:p w14:paraId="78931BDB" w14:textId="77777777" w:rsidR="002738CC" w:rsidRDefault="002738CC" w:rsidP="002738CC">
      <w:pPr>
        <w:autoSpaceDE w:val="0"/>
        <w:autoSpaceDN w:val="0"/>
        <w:adjustRightInd w:val="0"/>
        <w:rPr>
          <w:sz w:val="24"/>
          <w:szCs w:val="24"/>
        </w:rPr>
      </w:pPr>
    </w:p>
    <w:p w14:paraId="3EA091C7" w14:textId="77777777" w:rsidR="002738CC" w:rsidRDefault="002738CC" w:rsidP="002738CC">
      <w:pPr>
        <w:autoSpaceDE w:val="0"/>
        <w:autoSpaceDN w:val="0"/>
        <w:adjustRightInd w:val="0"/>
        <w:rPr>
          <w:b/>
          <w:sz w:val="24"/>
          <w:szCs w:val="24"/>
          <w:u w:val="single"/>
        </w:rPr>
      </w:pPr>
    </w:p>
    <w:p w14:paraId="31054474" w14:textId="77777777" w:rsidR="002738CC" w:rsidRDefault="002738CC" w:rsidP="002738CC">
      <w:pPr>
        <w:autoSpaceDE w:val="0"/>
        <w:autoSpaceDN w:val="0"/>
        <w:adjustRightInd w:val="0"/>
        <w:rPr>
          <w:b/>
          <w:sz w:val="24"/>
          <w:szCs w:val="24"/>
          <w:u w:val="single"/>
        </w:rPr>
      </w:pPr>
      <w:r>
        <w:rPr>
          <w:b/>
          <w:sz w:val="24"/>
          <w:szCs w:val="24"/>
          <w:u w:val="single"/>
        </w:rPr>
        <w:t>Accounting Records</w:t>
      </w:r>
    </w:p>
    <w:p w14:paraId="321FE2B8" w14:textId="77777777" w:rsidR="002738CC" w:rsidRDefault="002738CC" w:rsidP="002738CC">
      <w:pPr>
        <w:autoSpaceDE w:val="0"/>
        <w:autoSpaceDN w:val="0"/>
        <w:adjustRightInd w:val="0"/>
        <w:rPr>
          <w:b/>
          <w:sz w:val="24"/>
          <w:szCs w:val="24"/>
          <w:u w:val="single"/>
        </w:rPr>
      </w:pPr>
    </w:p>
    <w:p w14:paraId="0C4978C0" w14:textId="77777777" w:rsidR="002738CC" w:rsidRDefault="002738CC" w:rsidP="002738CC">
      <w:pPr>
        <w:autoSpaceDE w:val="0"/>
        <w:autoSpaceDN w:val="0"/>
        <w:adjustRightInd w:val="0"/>
        <w:rPr>
          <w:sz w:val="24"/>
          <w:szCs w:val="24"/>
        </w:rPr>
      </w:pPr>
      <w:r>
        <w:rPr>
          <w:sz w:val="24"/>
          <w:szCs w:val="24"/>
        </w:rPr>
        <w:t xml:space="preserve">The Town of Robbins maintains all its accounting records at the finance office located at 101 N. North Middleton Street, Robbins, NC 27325.  The Town maintains its cash receipts journal, cash disbursements journal, general ledger, accounts receivable ledger and payroll system on </w:t>
      </w:r>
      <w:r>
        <w:rPr>
          <w:i/>
          <w:sz w:val="24"/>
          <w:szCs w:val="24"/>
        </w:rPr>
        <w:t>FMS</w:t>
      </w:r>
      <w:r>
        <w:rPr>
          <w:sz w:val="24"/>
          <w:szCs w:val="24"/>
        </w:rPr>
        <w:t xml:space="preserve"> software issued by </w:t>
      </w:r>
      <w:r>
        <w:rPr>
          <w:i/>
          <w:sz w:val="24"/>
          <w:szCs w:val="24"/>
        </w:rPr>
        <w:t>Southern Software, Inc</w:t>
      </w:r>
      <w:r>
        <w:rPr>
          <w:sz w:val="24"/>
          <w:szCs w:val="24"/>
        </w:rPr>
        <w:t>.  The Enterprise fund also uses the same software.</w:t>
      </w:r>
    </w:p>
    <w:p w14:paraId="79AA114C" w14:textId="77777777" w:rsidR="002738CC" w:rsidRDefault="002738CC" w:rsidP="002738CC">
      <w:pPr>
        <w:autoSpaceDE w:val="0"/>
        <w:autoSpaceDN w:val="0"/>
        <w:adjustRightInd w:val="0"/>
        <w:rPr>
          <w:sz w:val="24"/>
          <w:szCs w:val="24"/>
        </w:rPr>
      </w:pPr>
    </w:p>
    <w:p w14:paraId="0C668F9E" w14:textId="77777777" w:rsidR="002738CC" w:rsidRDefault="002738CC" w:rsidP="002738CC">
      <w:pPr>
        <w:autoSpaceDE w:val="0"/>
        <w:autoSpaceDN w:val="0"/>
        <w:adjustRightInd w:val="0"/>
        <w:rPr>
          <w:b/>
          <w:sz w:val="24"/>
          <w:szCs w:val="24"/>
          <w:u w:val="single"/>
        </w:rPr>
      </w:pPr>
    </w:p>
    <w:p w14:paraId="55A04F61" w14:textId="77777777" w:rsidR="002738CC" w:rsidRDefault="002738CC" w:rsidP="002738CC">
      <w:pPr>
        <w:autoSpaceDE w:val="0"/>
        <w:autoSpaceDN w:val="0"/>
        <w:adjustRightInd w:val="0"/>
        <w:rPr>
          <w:b/>
          <w:sz w:val="24"/>
          <w:szCs w:val="24"/>
          <w:u w:val="single"/>
        </w:rPr>
      </w:pPr>
      <w:r>
        <w:rPr>
          <w:b/>
          <w:sz w:val="24"/>
          <w:szCs w:val="24"/>
          <w:u w:val="single"/>
        </w:rPr>
        <w:t>Assistance Available to Auditor</w:t>
      </w:r>
    </w:p>
    <w:p w14:paraId="021211CF" w14:textId="77777777" w:rsidR="002738CC" w:rsidRDefault="002738CC" w:rsidP="002738CC">
      <w:pPr>
        <w:autoSpaceDE w:val="0"/>
        <w:autoSpaceDN w:val="0"/>
        <w:adjustRightInd w:val="0"/>
        <w:rPr>
          <w:b/>
          <w:sz w:val="24"/>
          <w:szCs w:val="24"/>
          <w:u w:val="single"/>
        </w:rPr>
      </w:pPr>
    </w:p>
    <w:p w14:paraId="0A41F650" w14:textId="5FF264AB" w:rsidR="002738CC" w:rsidRDefault="002738CC" w:rsidP="002738CC">
      <w:pPr>
        <w:autoSpaceDE w:val="0"/>
        <w:autoSpaceDN w:val="0"/>
        <w:adjustRightInd w:val="0"/>
        <w:rPr>
          <w:b/>
          <w:sz w:val="24"/>
          <w:szCs w:val="24"/>
        </w:rPr>
      </w:pPr>
      <w:r>
        <w:rPr>
          <w:sz w:val="24"/>
          <w:szCs w:val="24"/>
        </w:rPr>
        <w:t xml:space="preserve">The Town will make available to the auditor sufficient help to pull and re-file records and prepare and mail all necessary confirmations.  A trial balance with budgeted amounts will be made available via scanned documents (or hard copy, e-mail, etc.) by Friday </w:t>
      </w:r>
      <w:r>
        <w:rPr>
          <w:b/>
          <w:sz w:val="24"/>
          <w:szCs w:val="24"/>
        </w:rPr>
        <w:t>September 7, 20</w:t>
      </w:r>
      <w:r w:rsidR="000F408B">
        <w:rPr>
          <w:b/>
          <w:sz w:val="24"/>
          <w:szCs w:val="24"/>
        </w:rPr>
        <w:t>22</w:t>
      </w:r>
      <w:r>
        <w:rPr>
          <w:b/>
          <w:sz w:val="24"/>
          <w:szCs w:val="24"/>
        </w:rPr>
        <w:t xml:space="preserve">.  </w:t>
      </w:r>
      <w:r>
        <w:rPr>
          <w:sz w:val="24"/>
          <w:szCs w:val="24"/>
        </w:rPr>
        <w:t xml:space="preserve">The following accounting procedures will be completed, and documents prepared by the unit’s staff no later than </w:t>
      </w:r>
      <w:r>
        <w:rPr>
          <w:b/>
          <w:sz w:val="24"/>
          <w:szCs w:val="24"/>
        </w:rPr>
        <w:t>September 14</w:t>
      </w:r>
      <w:r>
        <w:rPr>
          <w:b/>
          <w:sz w:val="24"/>
          <w:szCs w:val="24"/>
          <w:vertAlign w:val="superscript"/>
        </w:rPr>
        <w:t>,</w:t>
      </w:r>
      <w:r>
        <w:rPr>
          <w:b/>
          <w:sz w:val="24"/>
          <w:szCs w:val="24"/>
        </w:rPr>
        <w:t xml:space="preserve"> 20</w:t>
      </w:r>
      <w:r w:rsidR="000F408B">
        <w:rPr>
          <w:b/>
          <w:sz w:val="24"/>
          <w:szCs w:val="24"/>
        </w:rPr>
        <w:t>22</w:t>
      </w:r>
      <w:r>
        <w:rPr>
          <w:b/>
          <w:sz w:val="24"/>
          <w:szCs w:val="24"/>
        </w:rPr>
        <w:t xml:space="preserve">.  </w:t>
      </w:r>
      <w:r>
        <w:rPr>
          <w:i/>
          <w:sz w:val="24"/>
          <w:szCs w:val="24"/>
        </w:rPr>
        <w:t>(The unit is aware of and understands the need to provide this assistance to the auditor and will make every attempt to meet these deadlines)</w:t>
      </w:r>
    </w:p>
    <w:p w14:paraId="1F9312D0" w14:textId="77777777" w:rsidR="002738CC" w:rsidRDefault="002738CC" w:rsidP="002738CC">
      <w:pPr>
        <w:autoSpaceDE w:val="0"/>
        <w:autoSpaceDN w:val="0"/>
        <w:adjustRightInd w:val="0"/>
        <w:rPr>
          <w:b/>
          <w:sz w:val="24"/>
          <w:szCs w:val="24"/>
        </w:rPr>
      </w:pPr>
    </w:p>
    <w:p w14:paraId="6845856D" w14:textId="77777777" w:rsidR="002738CC" w:rsidRDefault="002738CC" w:rsidP="002738CC">
      <w:pPr>
        <w:autoSpaceDE w:val="0"/>
        <w:autoSpaceDN w:val="0"/>
        <w:adjustRightInd w:val="0"/>
        <w:rPr>
          <w:sz w:val="24"/>
          <w:szCs w:val="24"/>
        </w:rPr>
      </w:pPr>
      <w:r>
        <w:rPr>
          <w:b/>
          <w:sz w:val="24"/>
          <w:szCs w:val="24"/>
        </w:rPr>
        <w:tab/>
      </w:r>
      <w:r>
        <w:rPr>
          <w:sz w:val="24"/>
          <w:szCs w:val="24"/>
        </w:rPr>
        <w:tab/>
        <w:t>The books of account will be fully balanced.</w:t>
      </w:r>
    </w:p>
    <w:p w14:paraId="4E1C8951" w14:textId="77777777" w:rsidR="002738CC" w:rsidRDefault="002738CC" w:rsidP="002738CC">
      <w:pPr>
        <w:autoSpaceDE w:val="0"/>
        <w:autoSpaceDN w:val="0"/>
        <w:adjustRightInd w:val="0"/>
        <w:rPr>
          <w:sz w:val="24"/>
          <w:szCs w:val="24"/>
        </w:rPr>
      </w:pPr>
      <w:r>
        <w:rPr>
          <w:sz w:val="24"/>
          <w:szCs w:val="24"/>
        </w:rPr>
        <w:tab/>
      </w:r>
      <w:r>
        <w:rPr>
          <w:sz w:val="24"/>
          <w:szCs w:val="24"/>
        </w:rPr>
        <w:tab/>
        <w:t>All subsidiary ledgers will be reconciled to control accounts.</w:t>
      </w:r>
    </w:p>
    <w:p w14:paraId="37CCBAFF" w14:textId="77777777" w:rsidR="002738CC" w:rsidRDefault="002738CC" w:rsidP="002738CC">
      <w:pPr>
        <w:autoSpaceDE w:val="0"/>
        <w:autoSpaceDN w:val="0"/>
        <w:adjustRightInd w:val="0"/>
        <w:rPr>
          <w:sz w:val="24"/>
          <w:szCs w:val="24"/>
        </w:rPr>
      </w:pPr>
      <w:r>
        <w:rPr>
          <w:sz w:val="24"/>
          <w:szCs w:val="24"/>
        </w:rPr>
        <w:tab/>
      </w:r>
      <w:r>
        <w:rPr>
          <w:sz w:val="24"/>
          <w:szCs w:val="24"/>
        </w:rPr>
        <w:tab/>
        <w:t>All bank account reconciliations for each month will be completed.</w:t>
      </w:r>
    </w:p>
    <w:p w14:paraId="442EA8EB" w14:textId="77777777" w:rsidR="002738CC" w:rsidRDefault="002738CC" w:rsidP="002738CC">
      <w:pPr>
        <w:autoSpaceDE w:val="0"/>
        <w:autoSpaceDN w:val="0"/>
        <w:adjustRightInd w:val="0"/>
        <w:rPr>
          <w:sz w:val="24"/>
          <w:szCs w:val="24"/>
        </w:rPr>
      </w:pPr>
    </w:p>
    <w:p w14:paraId="4D1328DF" w14:textId="77777777" w:rsidR="002738CC" w:rsidRDefault="002738CC" w:rsidP="002738CC">
      <w:pPr>
        <w:autoSpaceDE w:val="0"/>
        <w:autoSpaceDN w:val="0"/>
        <w:adjustRightInd w:val="0"/>
        <w:rPr>
          <w:sz w:val="24"/>
          <w:szCs w:val="24"/>
        </w:rPr>
      </w:pPr>
      <w:r>
        <w:rPr>
          <w:sz w:val="24"/>
          <w:szCs w:val="24"/>
        </w:rPr>
        <w:t>The unit’s personnel routinely will make available the following items for our auditors as requested:</w:t>
      </w:r>
    </w:p>
    <w:p w14:paraId="7313C342" w14:textId="77777777" w:rsidR="002738CC" w:rsidRDefault="002738CC" w:rsidP="002738CC">
      <w:pPr>
        <w:autoSpaceDE w:val="0"/>
        <w:autoSpaceDN w:val="0"/>
        <w:adjustRightInd w:val="0"/>
        <w:rPr>
          <w:sz w:val="24"/>
          <w:szCs w:val="24"/>
        </w:rPr>
      </w:pPr>
    </w:p>
    <w:p w14:paraId="5836A96B" w14:textId="77777777" w:rsidR="002738CC" w:rsidRDefault="002738CC" w:rsidP="002738CC">
      <w:pPr>
        <w:autoSpaceDE w:val="0"/>
        <w:autoSpaceDN w:val="0"/>
        <w:adjustRightInd w:val="0"/>
        <w:rPr>
          <w:sz w:val="24"/>
          <w:szCs w:val="24"/>
        </w:rPr>
      </w:pPr>
    </w:p>
    <w:p w14:paraId="440E642F" w14:textId="77777777" w:rsidR="002738CC" w:rsidRDefault="002738CC" w:rsidP="002738CC">
      <w:pPr>
        <w:numPr>
          <w:ilvl w:val="0"/>
          <w:numId w:val="9"/>
        </w:numPr>
        <w:autoSpaceDE w:val="0"/>
        <w:autoSpaceDN w:val="0"/>
        <w:adjustRightInd w:val="0"/>
        <w:rPr>
          <w:sz w:val="24"/>
          <w:szCs w:val="24"/>
        </w:rPr>
      </w:pPr>
      <w:r>
        <w:rPr>
          <w:sz w:val="24"/>
          <w:szCs w:val="24"/>
        </w:rPr>
        <w:t xml:space="preserve"> General Items:</w:t>
      </w:r>
    </w:p>
    <w:p w14:paraId="772631A4" w14:textId="77777777" w:rsidR="002738CC" w:rsidRDefault="002738CC" w:rsidP="002738CC">
      <w:pPr>
        <w:autoSpaceDE w:val="0"/>
        <w:autoSpaceDN w:val="0"/>
        <w:adjustRightInd w:val="0"/>
        <w:ind w:left="720"/>
        <w:rPr>
          <w:sz w:val="24"/>
          <w:szCs w:val="24"/>
        </w:rPr>
      </w:pPr>
    </w:p>
    <w:p w14:paraId="0F4B673A" w14:textId="77777777" w:rsidR="002738CC" w:rsidRDefault="002738CC" w:rsidP="002738CC">
      <w:pPr>
        <w:numPr>
          <w:ilvl w:val="0"/>
          <w:numId w:val="10"/>
        </w:numPr>
        <w:autoSpaceDE w:val="0"/>
        <w:autoSpaceDN w:val="0"/>
        <w:adjustRightInd w:val="0"/>
        <w:rPr>
          <w:sz w:val="24"/>
          <w:szCs w:val="24"/>
        </w:rPr>
      </w:pPr>
      <w:r>
        <w:rPr>
          <w:sz w:val="24"/>
          <w:szCs w:val="24"/>
        </w:rPr>
        <w:t>Copy of personnel policy</w:t>
      </w:r>
    </w:p>
    <w:p w14:paraId="5AC3DF48" w14:textId="77777777" w:rsidR="002738CC" w:rsidRDefault="002738CC" w:rsidP="002738CC">
      <w:pPr>
        <w:numPr>
          <w:ilvl w:val="0"/>
          <w:numId w:val="10"/>
        </w:numPr>
        <w:autoSpaceDE w:val="0"/>
        <w:autoSpaceDN w:val="0"/>
        <w:adjustRightInd w:val="0"/>
        <w:rPr>
          <w:sz w:val="24"/>
          <w:szCs w:val="24"/>
        </w:rPr>
      </w:pPr>
      <w:r>
        <w:rPr>
          <w:sz w:val="24"/>
          <w:szCs w:val="24"/>
        </w:rPr>
        <w:t>List of current governing body, employees with salaries and departments.</w:t>
      </w:r>
    </w:p>
    <w:p w14:paraId="2759A460" w14:textId="77777777" w:rsidR="002738CC" w:rsidRDefault="002738CC" w:rsidP="002738CC">
      <w:pPr>
        <w:numPr>
          <w:ilvl w:val="0"/>
          <w:numId w:val="10"/>
        </w:numPr>
        <w:autoSpaceDE w:val="0"/>
        <w:autoSpaceDN w:val="0"/>
        <w:adjustRightInd w:val="0"/>
        <w:rPr>
          <w:sz w:val="24"/>
          <w:szCs w:val="24"/>
        </w:rPr>
      </w:pPr>
      <w:r>
        <w:rPr>
          <w:sz w:val="24"/>
          <w:szCs w:val="24"/>
        </w:rPr>
        <w:t>Official Minutes of governing board from the start of fiscal year.</w:t>
      </w:r>
    </w:p>
    <w:p w14:paraId="3503BAD6" w14:textId="77777777" w:rsidR="002738CC" w:rsidRDefault="002738CC" w:rsidP="002738CC">
      <w:pPr>
        <w:numPr>
          <w:ilvl w:val="0"/>
          <w:numId w:val="10"/>
        </w:numPr>
        <w:autoSpaceDE w:val="0"/>
        <w:autoSpaceDN w:val="0"/>
        <w:adjustRightInd w:val="0"/>
        <w:rPr>
          <w:sz w:val="24"/>
          <w:szCs w:val="24"/>
        </w:rPr>
      </w:pPr>
      <w:r>
        <w:rPr>
          <w:sz w:val="24"/>
          <w:szCs w:val="24"/>
        </w:rPr>
        <w:t>NCLGE Retirement Reports for LEO and General Employees</w:t>
      </w:r>
    </w:p>
    <w:p w14:paraId="6B2373EA" w14:textId="77777777" w:rsidR="002738CC" w:rsidRDefault="002738CC" w:rsidP="002738CC">
      <w:pPr>
        <w:numPr>
          <w:ilvl w:val="0"/>
          <w:numId w:val="10"/>
        </w:numPr>
        <w:autoSpaceDE w:val="0"/>
        <w:autoSpaceDN w:val="0"/>
        <w:adjustRightInd w:val="0"/>
        <w:rPr>
          <w:sz w:val="24"/>
          <w:szCs w:val="24"/>
        </w:rPr>
      </w:pPr>
      <w:r>
        <w:rPr>
          <w:sz w:val="24"/>
          <w:szCs w:val="24"/>
        </w:rPr>
        <w:t>Copy of Local Government Employees Retirement System Notice of contribution rates for fiscal year.</w:t>
      </w:r>
    </w:p>
    <w:p w14:paraId="4A22BF7C" w14:textId="77777777" w:rsidR="002738CC" w:rsidRDefault="002738CC" w:rsidP="002738CC">
      <w:pPr>
        <w:numPr>
          <w:ilvl w:val="0"/>
          <w:numId w:val="11"/>
        </w:numPr>
        <w:autoSpaceDE w:val="0"/>
        <w:autoSpaceDN w:val="0"/>
        <w:adjustRightInd w:val="0"/>
        <w:rPr>
          <w:sz w:val="24"/>
          <w:szCs w:val="24"/>
        </w:rPr>
      </w:pPr>
      <w:r>
        <w:rPr>
          <w:sz w:val="24"/>
          <w:szCs w:val="24"/>
        </w:rPr>
        <w:t>Law enforcement officer’s separation allowance membership (retirees receiving benefits)</w:t>
      </w:r>
    </w:p>
    <w:p w14:paraId="3218CC0B" w14:textId="77777777" w:rsidR="002738CC" w:rsidRDefault="002738CC" w:rsidP="002738CC">
      <w:pPr>
        <w:numPr>
          <w:ilvl w:val="0"/>
          <w:numId w:val="11"/>
        </w:numPr>
        <w:autoSpaceDE w:val="0"/>
        <w:autoSpaceDN w:val="0"/>
        <w:adjustRightInd w:val="0"/>
        <w:rPr>
          <w:sz w:val="24"/>
          <w:szCs w:val="24"/>
        </w:rPr>
      </w:pPr>
      <w:r>
        <w:rPr>
          <w:sz w:val="24"/>
          <w:szCs w:val="24"/>
        </w:rPr>
        <w:t>Budget for Fiscal Year, along with approved amendments.</w:t>
      </w:r>
    </w:p>
    <w:p w14:paraId="7C588D39" w14:textId="77777777" w:rsidR="002738CC" w:rsidRDefault="002738CC" w:rsidP="002738CC">
      <w:pPr>
        <w:numPr>
          <w:ilvl w:val="0"/>
          <w:numId w:val="11"/>
        </w:numPr>
        <w:autoSpaceDE w:val="0"/>
        <w:autoSpaceDN w:val="0"/>
        <w:adjustRightInd w:val="0"/>
        <w:rPr>
          <w:sz w:val="24"/>
          <w:szCs w:val="24"/>
        </w:rPr>
      </w:pPr>
      <w:r>
        <w:rPr>
          <w:sz w:val="24"/>
          <w:szCs w:val="24"/>
        </w:rPr>
        <w:t>Budget Ordinance for next Fiscal Year.</w:t>
      </w:r>
    </w:p>
    <w:p w14:paraId="6C2EABA1" w14:textId="77777777" w:rsidR="002738CC" w:rsidRDefault="002738CC" w:rsidP="002738CC">
      <w:pPr>
        <w:numPr>
          <w:ilvl w:val="0"/>
          <w:numId w:val="11"/>
        </w:numPr>
        <w:autoSpaceDE w:val="0"/>
        <w:autoSpaceDN w:val="0"/>
        <w:adjustRightInd w:val="0"/>
        <w:rPr>
          <w:sz w:val="24"/>
          <w:szCs w:val="24"/>
        </w:rPr>
      </w:pPr>
      <w:r>
        <w:rPr>
          <w:sz w:val="24"/>
          <w:szCs w:val="24"/>
        </w:rPr>
        <w:t>Journal entries for the Fiscal Year.</w:t>
      </w:r>
    </w:p>
    <w:p w14:paraId="557B3D4B" w14:textId="77777777" w:rsidR="002738CC" w:rsidRDefault="002738CC" w:rsidP="002738CC">
      <w:pPr>
        <w:autoSpaceDE w:val="0"/>
        <w:autoSpaceDN w:val="0"/>
        <w:adjustRightInd w:val="0"/>
        <w:rPr>
          <w:sz w:val="24"/>
          <w:szCs w:val="24"/>
        </w:rPr>
      </w:pPr>
    </w:p>
    <w:p w14:paraId="73EB3F2F" w14:textId="77777777" w:rsidR="002738CC" w:rsidRDefault="002738CC" w:rsidP="002738CC">
      <w:pPr>
        <w:numPr>
          <w:ilvl w:val="0"/>
          <w:numId w:val="9"/>
        </w:numPr>
        <w:autoSpaceDE w:val="0"/>
        <w:autoSpaceDN w:val="0"/>
        <w:adjustRightInd w:val="0"/>
        <w:rPr>
          <w:sz w:val="24"/>
          <w:szCs w:val="24"/>
        </w:rPr>
      </w:pPr>
      <w:r>
        <w:rPr>
          <w:sz w:val="24"/>
          <w:szCs w:val="24"/>
        </w:rPr>
        <w:t xml:space="preserve"> General Fund:</w:t>
      </w:r>
    </w:p>
    <w:p w14:paraId="22E3DF38" w14:textId="77777777" w:rsidR="002738CC" w:rsidRDefault="002738CC" w:rsidP="002738CC">
      <w:pPr>
        <w:autoSpaceDE w:val="0"/>
        <w:autoSpaceDN w:val="0"/>
        <w:adjustRightInd w:val="0"/>
        <w:rPr>
          <w:sz w:val="24"/>
          <w:szCs w:val="24"/>
        </w:rPr>
      </w:pPr>
    </w:p>
    <w:p w14:paraId="1AF7259D" w14:textId="77777777" w:rsidR="002738CC" w:rsidRDefault="002738CC" w:rsidP="002738CC">
      <w:pPr>
        <w:numPr>
          <w:ilvl w:val="0"/>
          <w:numId w:val="12"/>
        </w:numPr>
        <w:autoSpaceDE w:val="0"/>
        <w:autoSpaceDN w:val="0"/>
        <w:adjustRightInd w:val="0"/>
        <w:rPr>
          <w:sz w:val="24"/>
          <w:szCs w:val="24"/>
        </w:rPr>
      </w:pPr>
      <w:r>
        <w:rPr>
          <w:sz w:val="24"/>
          <w:szCs w:val="24"/>
        </w:rPr>
        <w:t>Trial Balance at end of fiscal year.</w:t>
      </w:r>
    </w:p>
    <w:p w14:paraId="166AA957" w14:textId="77777777" w:rsidR="002738CC" w:rsidRDefault="002738CC" w:rsidP="002738CC">
      <w:pPr>
        <w:numPr>
          <w:ilvl w:val="0"/>
          <w:numId w:val="12"/>
        </w:numPr>
        <w:autoSpaceDE w:val="0"/>
        <w:autoSpaceDN w:val="0"/>
        <w:adjustRightInd w:val="0"/>
        <w:rPr>
          <w:sz w:val="24"/>
          <w:szCs w:val="24"/>
        </w:rPr>
      </w:pPr>
      <w:r>
        <w:rPr>
          <w:sz w:val="24"/>
          <w:szCs w:val="24"/>
        </w:rPr>
        <w:lastRenderedPageBreak/>
        <w:t>Bank Reconciliations for all accounts.</w:t>
      </w:r>
    </w:p>
    <w:p w14:paraId="14EF3604" w14:textId="77777777" w:rsidR="002738CC" w:rsidRDefault="002738CC" w:rsidP="002738CC">
      <w:pPr>
        <w:numPr>
          <w:ilvl w:val="0"/>
          <w:numId w:val="12"/>
        </w:numPr>
        <w:autoSpaceDE w:val="0"/>
        <w:autoSpaceDN w:val="0"/>
        <w:adjustRightInd w:val="0"/>
        <w:rPr>
          <w:sz w:val="24"/>
          <w:szCs w:val="24"/>
        </w:rPr>
      </w:pPr>
      <w:r>
        <w:rPr>
          <w:sz w:val="24"/>
          <w:szCs w:val="24"/>
        </w:rPr>
        <w:t>Tax levy for the fiscal year.</w:t>
      </w:r>
    </w:p>
    <w:p w14:paraId="37F7EEE7" w14:textId="77777777" w:rsidR="002738CC" w:rsidRDefault="002738CC" w:rsidP="002738CC">
      <w:pPr>
        <w:numPr>
          <w:ilvl w:val="0"/>
          <w:numId w:val="12"/>
        </w:numPr>
        <w:autoSpaceDE w:val="0"/>
        <w:autoSpaceDN w:val="0"/>
        <w:adjustRightInd w:val="0"/>
        <w:rPr>
          <w:sz w:val="24"/>
          <w:szCs w:val="24"/>
        </w:rPr>
      </w:pPr>
      <w:r>
        <w:rPr>
          <w:sz w:val="24"/>
          <w:szCs w:val="24"/>
        </w:rPr>
        <w:t>Accounts Payable at end of year.</w:t>
      </w:r>
    </w:p>
    <w:p w14:paraId="3D94D747" w14:textId="77777777" w:rsidR="002738CC" w:rsidRDefault="002738CC" w:rsidP="002738CC">
      <w:pPr>
        <w:numPr>
          <w:ilvl w:val="0"/>
          <w:numId w:val="12"/>
        </w:numPr>
        <w:autoSpaceDE w:val="0"/>
        <w:autoSpaceDN w:val="0"/>
        <w:adjustRightInd w:val="0"/>
        <w:rPr>
          <w:sz w:val="24"/>
          <w:szCs w:val="24"/>
        </w:rPr>
      </w:pPr>
      <w:r>
        <w:rPr>
          <w:sz w:val="24"/>
          <w:szCs w:val="24"/>
        </w:rPr>
        <w:t>Accrued leave at end of fiscal year by employee.</w:t>
      </w:r>
    </w:p>
    <w:p w14:paraId="1213A3F3" w14:textId="77777777" w:rsidR="002738CC" w:rsidRDefault="002738CC" w:rsidP="002738CC">
      <w:pPr>
        <w:numPr>
          <w:ilvl w:val="0"/>
          <w:numId w:val="12"/>
        </w:numPr>
        <w:autoSpaceDE w:val="0"/>
        <w:autoSpaceDN w:val="0"/>
        <w:adjustRightInd w:val="0"/>
        <w:rPr>
          <w:sz w:val="24"/>
          <w:szCs w:val="24"/>
        </w:rPr>
      </w:pPr>
      <w:r>
        <w:rPr>
          <w:sz w:val="24"/>
          <w:szCs w:val="24"/>
        </w:rPr>
        <w:t>Payroll forms 941.</w:t>
      </w:r>
    </w:p>
    <w:p w14:paraId="16855D00" w14:textId="77777777" w:rsidR="002738CC" w:rsidRDefault="002738CC" w:rsidP="002738CC">
      <w:pPr>
        <w:numPr>
          <w:ilvl w:val="0"/>
          <w:numId w:val="12"/>
        </w:numPr>
        <w:autoSpaceDE w:val="0"/>
        <w:autoSpaceDN w:val="0"/>
        <w:adjustRightInd w:val="0"/>
        <w:rPr>
          <w:sz w:val="24"/>
          <w:szCs w:val="24"/>
        </w:rPr>
      </w:pPr>
      <w:r>
        <w:rPr>
          <w:sz w:val="24"/>
          <w:szCs w:val="24"/>
        </w:rPr>
        <w:t>State Treasurer Notifications into NCCMT.</w:t>
      </w:r>
    </w:p>
    <w:p w14:paraId="154D7390" w14:textId="77777777" w:rsidR="002738CC" w:rsidRDefault="002738CC" w:rsidP="002738CC">
      <w:pPr>
        <w:numPr>
          <w:ilvl w:val="0"/>
          <w:numId w:val="12"/>
        </w:numPr>
        <w:autoSpaceDE w:val="0"/>
        <w:autoSpaceDN w:val="0"/>
        <w:adjustRightInd w:val="0"/>
        <w:rPr>
          <w:sz w:val="24"/>
          <w:szCs w:val="24"/>
        </w:rPr>
      </w:pPr>
      <w:r>
        <w:rPr>
          <w:sz w:val="24"/>
          <w:szCs w:val="24"/>
        </w:rPr>
        <w:t>Copies of Grant Awards or Funding Agencies.</w:t>
      </w:r>
    </w:p>
    <w:p w14:paraId="57571561" w14:textId="77777777" w:rsidR="002738CC" w:rsidRDefault="002738CC" w:rsidP="002738CC">
      <w:pPr>
        <w:numPr>
          <w:ilvl w:val="0"/>
          <w:numId w:val="12"/>
        </w:numPr>
        <w:autoSpaceDE w:val="0"/>
        <w:autoSpaceDN w:val="0"/>
        <w:adjustRightInd w:val="0"/>
        <w:rPr>
          <w:sz w:val="24"/>
          <w:szCs w:val="24"/>
        </w:rPr>
      </w:pPr>
      <w:r>
        <w:rPr>
          <w:sz w:val="24"/>
          <w:szCs w:val="24"/>
        </w:rPr>
        <w:t>Copy of Powell Bill report.</w:t>
      </w:r>
    </w:p>
    <w:p w14:paraId="42DC21AD" w14:textId="77777777" w:rsidR="002738CC" w:rsidRDefault="002738CC" w:rsidP="002738CC">
      <w:pPr>
        <w:numPr>
          <w:ilvl w:val="0"/>
          <w:numId w:val="12"/>
        </w:numPr>
        <w:autoSpaceDE w:val="0"/>
        <w:autoSpaceDN w:val="0"/>
        <w:adjustRightInd w:val="0"/>
        <w:rPr>
          <w:sz w:val="24"/>
          <w:szCs w:val="24"/>
        </w:rPr>
      </w:pPr>
      <w:r>
        <w:rPr>
          <w:sz w:val="24"/>
          <w:szCs w:val="24"/>
        </w:rPr>
        <w:t>Yearly detail of all transactions for each account number.</w:t>
      </w:r>
    </w:p>
    <w:p w14:paraId="1204B1DB" w14:textId="77777777" w:rsidR="002738CC" w:rsidRDefault="002738CC" w:rsidP="002738CC">
      <w:pPr>
        <w:numPr>
          <w:ilvl w:val="0"/>
          <w:numId w:val="12"/>
        </w:numPr>
        <w:autoSpaceDE w:val="0"/>
        <w:autoSpaceDN w:val="0"/>
        <w:adjustRightInd w:val="0"/>
        <w:rPr>
          <w:sz w:val="24"/>
          <w:szCs w:val="24"/>
        </w:rPr>
      </w:pPr>
      <w:r>
        <w:rPr>
          <w:sz w:val="24"/>
          <w:szCs w:val="24"/>
        </w:rPr>
        <w:t>Fixed Assets which were added and deleted.</w:t>
      </w:r>
    </w:p>
    <w:p w14:paraId="5927E763" w14:textId="77777777" w:rsidR="002738CC" w:rsidRDefault="002738CC" w:rsidP="002738CC">
      <w:pPr>
        <w:numPr>
          <w:ilvl w:val="0"/>
          <w:numId w:val="12"/>
        </w:numPr>
        <w:autoSpaceDE w:val="0"/>
        <w:autoSpaceDN w:val="0"/>
        <w:adjustRightInd w:val="0"/>
        <w:rPr>
          <w:sz w:val="24"/>
          <w:szCs w:val="24"/>
        </w:rPr>
      </w:pPr>
      <w:r>
        <w:rPr>
          <w:sz w:val="24"/>
          <w:szCs w:val="24"/>
        </w:rPr>
        <w:t>New Debt Agreements</w:t>
      </w:r>
    </w:p>
    <w:p w14:paraId="6AE4B015" w14:textId="77777777" w:rsidR="002738CC" w:rsidRDefault="002738CC" w:rsidP="002738CC">
      <w:pPr>
        <w:autoSpaceDE w:val="0"/>
        <w:autoSpaceDN w:val="0"/>
        <w:adjustRightInd w:val="0"/>
        <w:ind w:left="720"/>
        <w:rPr>
          <w:sz w:val="24"/>
          <w:szCs w:val="24"/>
        </w:rPr>
      </w:pPr>
    </w:p>
    <w:p w14:paraId="6243FDC7" w14:textId="77777777" w:rsidR="002738CC" w:rsidRDefault="002738CC" w:rsidP="002738CC">
      <w:pPr>
        <w:numPr>
          <w:ilvl w:val="0"/>
          <w:numId w:val="9"/>
        </w:numPr>
        <w:autoSpaceDE w:val="0"/>
        <w:autoSpaceDN w:val="0"/>
        <w:adjustRightInd w:val="0"/>
        <w:rPr>
          <w:sz w:val="24"/>
          <w:szCs w:val="24"/>
        </w:rPr>
      </w:pPr>
      <w:r>
        <w:rPr>
          <w:sz w:val="24"/>
          <w:szCs w:val="24"/>
        </w:rPr>
        <w:t xml:space="preserve"> Enterprise Fund:</w:t>
      </w:r>
    </w:p>
    <w:p w14:paraId="656BA7B6" w14:textId="77777777" w:rsidR="002738CC" w:rsidRDefault="002738CC" w:rsidP="002738CC">
      <w:pPr>
        <w:autoSpaceDE w:val="0"/>
        <w:autoSpaceDN w:val="0"/>
        <w:adjustRightInd w:val="0"/>
        <w:rPr>
          <w:sz w:val="24"/>
          <w:szCs w:val="24"/>
        </w:rPr>
      </w:pPr>
    </w:p>
    <w:p w14:paraId="6E0DEAF3" w14:textId="77777777" w:rsidR="002738CC" w:rsidRDefault="002738CC" w:rsidP="002738CC">
      <w:pPr>
        <w:numPr>
          <w:ilvl w:val="0"/>
          <w:numId w:val="13"/>
        </w:numPr>
        <w:autoSpaceDE w:val="0"/>
        <w:autoSpaceDN w:val="0"/>
        <w:adjustRightInd w:val="0"/>
        <w:rPr>
          <w:sz w:val="24"/>
          <w:szCs w:val="24"/>
        </w:rPr>
      </w:pPr>
      <w:r>
        <w:rPr>
          <w:sz w:val="24"/>
          <w:szCs w:val="24"/>
        </w:rPr>
        <w:t>Trial balance at end of fiscal year.</w:t>
      </w:r>
    </w:p>
    <w:p w14:paraId="26FB5375" w14:textId="77777777" w:rsidR="002738CC" w:rsidRDefault="002738CC" w:rsidP="002738CC">
      <w:pPr>
        <w:numPr>
          <w:ilvl w:val="0"/>
          <w:numId w:val="13"/>
        </w:numPr>
        <w:autoSpaceDE w:val="0"/>
        <w:autoSpaceDN w:val="0"/>
        <w:adjustRightInd w:val="0"/>
        <w:rPr>
          <w:sz w:val="24"/>
          <w:szCs w:val="24"/>
        </w:rPr>
      </w:pPr>
      <w:r>
        <w:rPr>
          <w:sz w:val="24"/>
          <w:szCs w:val="24"/>
        </w:rPr>
        <w:t xml:space="preserve">List of Accounts Receivable at fiscal </w:t>
      </w:r>
      <w:proofErr w:type="spellStart"/>
      <w:r>
        <w:rPr>
          <w:sz w:val="24"/>
          <w:szCs w:val="24"/>
        </w:rPr>
        <w:t>year end</w:t>
      </w:r>
      <w:proofErr w:type="spellEnd"/>
      <w:r>
        <w:rPr>
          <w:sz w:val="24"/>
          <w:szCs w:val="24"/>
        </w:rPr>
        <w:t>.</w:t>
      </w:r>
    </w:p>
    <w:p w14:paraId="12BD67A1" w14:textId="77777777" w:rsidR="002738CC" w:rsidRDefault="002738CC" w:rsidP="002738CC">
      <w:pPr>
        <w:numPr>
          <w:ilvl w:val="0"/>
          <w:numId w:val="13"/>
        </w:numPr>
        <w:autoSpaceDE w:val="0"/>
        <w:autoSpaceDN w:val="0"/>
        <w:adjustRightInd w:val="0"/>
        <w:rPr>
          <w:sz w:val="24"/>
          <w:szCs w:val="24"/>
        </w:rPr>
      </w:pPr>
      <w:r>
        <w:rPr>
          <w:sz w:val="24"/>
          <w:szCs w:val="24"/>
        </w:rPr>
        <w:t xml:space="preserve">List of uncollectible accounts at fiscal </w:t>
      </w:r>
      <w:proofErr w:type="spellStart"/>
      <w:r>
        <w:rPr>
          <w:sz w:val="24"/>
          <w:szCs w:val="24"/>
        </w:rPr>
        <w:t>year end</w:t>
      </w:r>
      <w:proofErr w:type="spellEnd"/>
      <w:r>
        <w:rPr>
          <w:sz w:val="24"/>
          <w:szCs w:val="24"/>
        </w:rPr>
        <w:t>.</w:t>
      </w:r>
    </w:p>
    <w:p w14:paraId="073D40D7" w14:textId="77777777" w:rsidR="002738CC" w:rsidRDefault="002738CC" w:rsidP="002738CC">
      <w:pPr>
        <w:numPr>
          <w:ilvl w:val="0"/>
          <w:numId w:val="13"/>
        </w:numPr>
        <w:autoSpaceDE w:val="0"/>
        <w:autoSpaceDN w:val="0"/>
        <w:adjustRightInd w:val="0"/>
        <w:rPr>
          <w:sz w:val="24"/>
          <w:szCs w:val="24"/>
        </w:rPr>
      </w:pPr>
      <w:r>
        <w:rPr>
          <w:sz w:val="24"/>
          <w:szCs w:val="24"/>
        </w:rPr>
        <w:t>Daily deposit summaries with attached deposit slips.</w:t>
      </w:r>
    </w:p>
    <w:p w14:paraId="53ED382B" w14:textId="77777777" w:rsidR="002738CC" w:rsidRDefault="002738CC" w:rsidP="002738CC">
      <w:pPr>
        <w:numPr>
          <w:ilvl w:val="0"/>
          <w:numId w:val="13"/>
        </w:numPr>
        <w:autoSpaceDE w:val="0"/>
        <w:autoSpaceDN w:val="0"/>
        <w:adjustRightInd w:val="0"/>
        <w:rPr>
          <w:sz w:val="24"/>
          <w:szCs w:val="24"/>
        </w:rPr>
      </w:pPr>
      <w:r>
        <w:rPr>
          <w:sz w:val="24"/>
          <w:szCs w:val="24"/>
        </w:rPr>
        <w:t>Copies of Grant awards or Funding Agencies.</w:t>
      </w:r>
    </w:p>
    <w:p w14:paraId="4E90AF13" w14:textId="77777777" w:rsidR="002738CC" w:rsidRDefault="002738CC" w:rsidP="002738CC">
      <w:pPr>
        <w:numPr>
          <w:ilvl w:val="0"/>
          <w:numId w:val="13"/>
        </w:numPr>
        <w:autoSpaceDE w:val="0"/>
        <w:autoSpaceDN w:val="0"/>
        <w:adjustRightInd w:val="0"/>
        <w:rPr>
          <w:sz w:val="24"/>
          <w:szCs w:val="24"/>
        </w:rPr>
      </w:pPr>
      <w:r>
        <w:rPr>
          <w:sz w:val="24"/>
          <w:szCs w:val="24"/>
        </w:rPr>
        <w:t>Yearly detail of all transactions for each account number.</w:t>
      </w:r>
    </w:p>
    <w:p w14:paraId="1F99437F" w14:textId="77777777" w:rsidR="002738CC" w:rsidRDefault="002738CC" w:rsidP="002738CC">
      <w:pPr>
        <w:numPr>
          <w:ilvl w:val="0"/>
          <w:numId w:val="13"/>
        </w:numPr>
        <w:autoSpaceDE w:val="0"/>
        <w:autoSpaceDN w:val="0"/>
        <w:adjustRightInd w:val="0"/>
        <w:rPr>
          <w:sz w:val="24"/>
          <w:szCs w:val="24"/>
        </w:rPr>
      </w:pPr>
      <w:r>
        <w:rPr>
          <w:sz w:val="24"/>
          <w:szCs w:val="24"/>
        </w:rPr>
        <w:t>New Debt Agreements.</w:t>
      </w:r>
    </w:p>
    <w:p w14:paraId="55BF1F93" w14:textId="77777777" w:rsidR="002738CC" w:rsidRDefault="002738CC" w:rsidP="002738CC">
      <w:pPr>
        <w:numPr>
          <w:ilvl w:val="0"/>
          <w:numId w:val="13"/>
        </w:numPr>
        <w:autoSpaceDE w:val="0"/>
        <w:autoSpaceDN w:val="0"/>
        <w:adjustRightInd w:val="0"/>
        <w:rPr>
          <w:sz w:val="24"/>
          <w:szCs w:val="24"/>
        </w:rPr>
      </w:pPr>
      <w:r>
        <w:rPr>
          <w:sz w:val="24"/>
          <w:szCs w:val="24"/>
        </w:rPr>
        <w:t>Fixed Assets which were added and deleted.</w:t>
      </w:r>
    </w:p>
    <w:p w14:paraId="202B2C56" w14:textId="77777777" w:rsidR="002738CC" w:rsidRDefault="002738CC" w:rsidP="002738CC">
      <w:pPr>
        <w:autoSpaceDE w:val="0"/>
        <w:autoSpaceDN w:val="0"/>
        <w:adjustRightInd w:val="0"/>
        <w:rPr>
          <w:sz w:val="24"/>
          <w:szCs w:val="24"/>
        </w:rPr>
      </w:pPr>
    </w:p>
    <w:p w14:paraId="3350A23B" w14:textId="77777777" w:rsidR="002738CC" w:rsidRDefault="002738CC" w:rsidP="002738CC">
      <w:pPr>
        <w:numPr>
          <w:ilvl w:val="0"/>
          <w:numId w:val="9"/>
        </w:numPr>
        <w:autoSpaceDE w:val="0"/>
        <w:autoSpaceDN w:val="0"/>
        <w:adjustRightInd w:val="0"/>
        <w:rPr>
          <w:sz w:val="24"/>
          <w:szCs w:val="24"/>
        </w:rPr>
      </w:pPr>
      <w:r>
        <w:rPr>
          <w:sz w:val="24"/>
          <w:szCs w:val="24"/>
        </w:rPr>
        <w:t>Grants</w:t>
      </w:r>
    </w:p>
    <w:p w14:paraId="376C73BF" w14:textId="77777777" w:rsidR="002738CC" w:rsidRDefault="002738CC" w:rsidP="002738CC">
      <w:pPr>
        <w:autoSpaceDE w:val="0"/>
        <w:autoSpaceDN w:val="0"/>
        <w:adjustRightInd w:val="0"/>
        <w:ind w:left="720"/>
        <w:rPr>
          <w:sz w:val="24"/>
          <w:szCs w:val="24"/>
        </w:rPr>
      </w:pPr>
    </w:p>
    <w:p w14:paraId="56A136B5" w14:textId="77777777" w:rsidR="002738CC" w:rsidRDefault="002738CC" w:rsidP="002738CC">
      <w:pPr>
        <w:numPr>
          <w:ilvl w:val="0"/>
          <w:numId w:val="14"/>
        </w:numPr>
        <w:autoSpaceDE w:val="0"/>
        <w:autoSpaceDN w:val="0"/>
        <w:adjustRightInd w:val="0"/>
        <w:rPr>
          <w:sz w:val="24"/>
          <w:szCs w:val="24"/>
        </w:rPr>
      </w:pPr>
      <w:r>
        <w:rPr>
          <w:sz w:val="24"/>
          <w:szCs w:val="24"/>
        </w:rPr>
        <w:t xml:space="preserve"> Copies of grant agreements</w:t>
      </w:r>
    </w:p>
    <w:p w14:paraId="01BCB32C" w14:textId="77777777" w:rsidR="002738CC" w:rsidRDefault="002738CC" w:rsidP="002738CC">
      <w:pPr>
        <w:numPr>
          <w:ilvl w:val="0"/>
          <w:numId w:val="14"/>
        </w:numPr>
        <w:autoSpaceDE w:val="0"/>
        <w:autoSpaceDN w:val="0"/>
        <w:adjustRightInd w:val="0"/>
        <w:rPr>
          <w:sz w:val="24"/>
          <w:szCs w:val="24"/>
        </w:rPr>
      </w:pPr>
      <w:r>
        <w:rPr>
          <w:sz w:val="24"/>
          <w:szCs w:val="24"/>
        </w:rPr>
        <w:t xml:space="preserve"> Budgets</w:t>
      </w:r>
    </w:p>
    <w:p w14:paraId="3F32444D" w14:textId="77777777" w:rsidR="002738CC" w:rsidRDefault="002738CC" w:rsidP="002738CC">
      <w:pPr>
        <w:numPr>
          <w:ilvl w:val="0"/>
          <w:numId w:val="14"/>
        </w:numPr>
        <w:autoSpaceDE w:val="0"/>
        <w:autoSpaceDN w:val="0"/>
        <w:adjustRightInd w:val="0"/>
        <w:rPr>
          <w:sz w:val="24"/>
          <w:szCs w:val="24"/>
        </w:rPr>
      </w:pPr>
      <w:r>
        <w:rPr>
          <w:sz w:val="24"/>
          <w:szCs w:val="24"/>
        </w:rPr>
        <w:t xml:space="preserve"> Financial Reports</w:t>
      </w:r>
    </w:p>
    <w:p w14:paraId="067302FD" w14:textId="77777777" w:rsidR="002738CC" w:rsidRDefault="002738CC" w:rsidP="002738CC">
      <w:pPr>
        <w:numPr>
          <w:ilvl w:val="0"/>
          <w:numId w:val="14"/>
        </w:numPr>
        <w:autoSpaceDE w:val="0"/>
        <w:autoSpaceDN w:val="0"/>
        <w:adjustRightInd w:val="0"/>
        <w:rPr>
          <w:sz w:val="24"/>
          <w:szCs w:val="24"/>
        </w:rPr>
      </w:pPr>
      <w:r>
        <w:rPr>
          <w:sz w:val="24"/>
          <w:szCs w:val="24"/>
        </w:rPr>
        <w:t xml:space="preserve"> Correspondence with grantor agencies, including any monitoring reports</w:t>
      </w:r>
    </w:p>
    <w:p w14:paraId="05465332" w14:textId="77777777" w:rsidR="002738CC" w:rsidRDefault="002738CC" w:rsidP="002738CC">
      <w:pPr>
        <w:autoSpaceDE w:val="0"/>
        <w:autoSpaceDN w:val="0"/>
        <w:adjustRightInd w:val="0"/>
        <w:rPr>
          <w:sz w:val="24"/>
          <w:szCs w:val="24"/>
        </w:rPr>
      </w:pPr>
      <w:r>
        <w:rPr>
          <w:sz w:val="24"/>
          <w:szCs w:val="24"/>
        </w:rPr>
        <w:t xml:space="preserve">      </w:t>
      </w:r>
    </w:p>
    <w:p w14:paraId="75F249E0" w14:textId="77777777" w:rsidR="002738CC" w:rsidRDefault="002738CC" w:rsidP="002738CC">
      <w:pPr>
        <w:autoSpaceDE w:val="0"/>
        <w:autoSpaceDN w:val="0"/>
        <w:adjustRightInd w:val="0"/>
        <w:rPr>
          <w:sz w:val="24"/>
          <w:szCs w:val="24"/>
        </w:rPr>
      </w:pPr>
    </w:p>
    <w:p w14:paraId="6B0916BA" w14:textId="77777777" w:rsidR="002738CC" w:rsidRDefault="002738CC" w:rsidP="002738CC">
      <w:pPr>
        <w:autoSpaceDE w:val="0"/>
        <w:autoSpaceDN w:val="0"/>
        <w:adjustRightInd w:val="0"/>
        <w:rPr>
          <w:b/>
          <w:sz w:val="24"/>
          <w:szCs w:val="24"/>
          <w:u w:val="single"/>
        </w:rPr>
      </w:pPr>
      <w:r>
        <w:rPr>
          <w:b/>
          <w:sz w:val="24"/>
          <w:szCs w:val="24"/>
          <w:u w:val="single"/>
        </w:rPr>
        <w:t>Size and Complexity of Unit:</w:t>
      </w:r>
    </w:p>
    <w:p w14:paraId="56B9BD41" w14:textId="77777777" w:rsidR="002738CC" w:rsidRDefault="002738CC" w:rsidP="002738CC">
      <w:pPr>
        <w:autoSpaceDE w:val="0"/>
        <w:autoSpaceDN w:val="0"/>
        <w:adjustRightInd w:val="0"/>
        <w:rPr>
          <w:sz w:val="24"/>
          <w:szCs w:val="24"/>
        </w:rPr>
      </w:pPr>
    </w:p>
    <w:p w14:paraId="2E9E3ECE" w14:textId="77777777" w:rsidR="002738CC" w:rsidRDefault="002738CC" w:rsidP="002738CC">
      <w:pPr>
        <w:autoSpaceDE w:val="0"/>
        <w:autoSpaceDN w:val="0"/>
        <w:adjustRightInd w:val="0"/>
        <w:rPr>
          <w:sz w:val="24"/>
          <w:szCs w:val="24"/>
        </w:rPr>
      </w:pPr>
    </w:p>
    <w:p w14:paraId="07DC36A9" w14:textId="77777777" w:rsidR="002738CC" w:rsidRDefault="002738CC" w:rsidP="002738CC">
      <w:pPr>
        <w:autoSpaceDE w:val="0"/>
        <w:autoSpaceDN w:val="0"/>
        <w:adjustRightInd w:val="0"/>
        <w:rPr>
          <w:sz w:val="24"/>
          <w:szCs w:val="24"/>
        </w:rPr>
      </w:pPr>
      <w:r>
        <w:rPr>
          <w:sz w:val="24"/>
          <w:szCs w:val="24"/>
        </w:rPr>
        <w:t>Personnel/Payroll</w:t>
      </w:r>
    </w:p>
    <w:p w14:paraId="2629B25C" w14:textId="77777777" w:rsidR="002738CC" w:rsidRDefault="002738CC" w:rsidP="002738CC">
      <w:pPr>
        <w:autoSpaceDE w:val="0"/>
        <w:autoSpaceDN w:val="0"/>
        <w:adjustRightInd w:val="0"/>
        <w:rPr>
          <w:sz w:val="24"/>
          <w:szCs w:val="24"/>
        </w:rPr>
      </w:pPr>
    </w:p>
    <w:p w14:paraId="28AC3968" w14:textId="77777777" w:rsidR="002738CC" w:rsidRDefault="002738CC" w:rsidP="002738CC">
      <w:pPr>
        <w:numPr>
          <w:ilvl w:val="0"/>
          <w:numId w:val="15"/>
        </w:numPr>
        <w:autoSpaceDE w:val="0"/>
        <w:autoSpaceDN w:val="0"/>
        <w:adjustRightInd w:val="0"/>
        <w:rPr>
          <w:sz w:val="24"/>
          <w:szCs w:val="24"/>
        </w:rPr>
      </w:pPr>
      <w:r>
        <w:rPr>
          <w:sz w:val="24"/>
          <w:szCs w:val="24"/>
        </w:rPr>
        <w:lastRenderedPageBreak/>
        <w:t>Number of Employees</w:t>
      </w:r>
      <w:r>
        <w:rPr>
          <w:sz w:val="24"/>
          <w:szCs w:val="24"/>
        </w:rPr>
        <w:tab/>
        <w:t>17 Full-time</w:t>
      </w:r>
    </w:p>
    <w:p w14:paraId="72231748" w14:textId="77777777" w:rsidR="002738CC" w:rsidRDefault="002738CC" w:rsidP="002738CC">
      <w:pPr>
        <w:autoSpaceDE w:val="0"/>
        <w:autoSpaceDN w:val="0"/>
        <w:adjustRightInd w:val="0"/>
        <w:ind w:left="3600"/>
        <w:rPr>
          <w:sz w:val="24"/>
          <w:szCs w:val="24"/>
        </w:rPr>
      </w:pPr>
      <w:r>
        <w:rPr>
          <w:sz w:val="24"/>
          <w:szCs w:val="24"/>
        </w:rPr>
        <w:t xml:space="preserve">  3 Part-time</w:t>
      </w:r>
    </w:p>
    <w:p w14:paraId="47411074" w14:textId="77777777" w:rsidR="002738CC" w:rsidRDefault="002738CC" w:rsidP="002738CC">
      <w:pPr>
        <w:autoSpaceDE w:val="0"/>
        <w:autoSpaceDN w:val="0"/>
        <w:adjustRightInd w:val="0"/>
        <w:ind w:left="3600"/>
        <w:rPr>
          <w:sz w:val="24"/>
          <w:szCs w:val="24"/>
        </w:rPr>
      </w:pPr>
      <w:r>
        <w:rPr>
          <w:sz w:val="24"/>
          <w:szCs w:val="24"/>
        </w:rPr>
        <w:t xml:space="preserve">  1 FEMA Grant Employee</w:t>
      </w:r>
    </w:p>
    <w:p w14:paraId="2621102D" w14:textId="77777777" w:rsidR="002738CC" w:rsidRDefault="002738CC" w:rsidP="002738CC">
      <w:pPr>
        <w:autoSpaceDE w:val="0"/>
        <w:autoSpaceDN w:val="0"/>
        <w:adjustRightInd w:val="0"/>
        <w:ind w:left="3600"/>
        <w:rPr>
          <w:sz w:val="24"/>
          <w:szCs w:val="24"/>
        </w:rPr>
      </w:pPr>
      <w:r>
        <w:rPr>
          <w:sz w:val="24"/>
          <w:szCs w:val="24"/>
        </w:rPr>
        <w:t xml:space="preserve">  3 Law Enforcement Officers’ Separation Allowance</w:t>
      </w:r>
    </w:p>
    <w:p w14:paraId="5D76669D" w14:textId="77777777" w:rsidR="002738CC" w:rsidRDefault="002738CC" w:rsidP="002738CC">
      <w:pPr>
        <w:autoSpaceDE w:val="0"/>
        <w:autoSpaceDN w:val="0"/>
        <w:adjustRightInd w:val="0"/>
        <w:ind w:left="3600"/>
        <w:rPr>
          <w:sz w:val="24"/>
          <w:szCs w:val="24"/>
        </w:rPr>
      </w:pPr>
      <w:r>
        <w:rPr>
          <w:sz w:val="24"/>
          <w:szCs w:val="24"/>
          <w:u w:val="single"/>
        </w:rPr>
        <w:t xml:space="preserve">  6</w:t>
      </w:r>
      <w:r>
        <w:rPr>
          <w:sz w:val="24"/>
          <w:szCs w:val="24"/>
        </w:rPr>
        <w:t xml:space="preserve"> Mayor/Commissioners</w:t>
      </w:r>
    </w:p>
    <w:p w14:paraId="224B6DD4" w14:textId="77777777" w:rsidR="002738CC" w:rsidRDefault="002738CC" w:rsidP="002738CC">
      <w:pPr>
        <w:autoSpaceDE w:val="0"/>
        <w:autoSpaceDN w:val="0"/>
        <w:adjustRightInd w:val="0"/>
        <w:ind w:left="3600"/>
        <w:rPr>
          <w:sz w:val="24"/>
          <w:szCs w:val="24"/>
        </w:rPr>
      </w:pPr>
      <w:r>
        <w:rPr>
          <w:sz w:val="24"/>
          <w:szCs w:val="24"/>
        </w:rPr>
        <w:t>30 Total</w:t>
      </w:r>
    </w:p>
    <w:p w14:paraId="42C11ADC" w14:textId="77777777" w:rsidR="002738CC" w:rsidRDefault="002738CC" w:rsidP="002738CC">
      <w:pPr>
        <w:autoSpaceDE w:val="0"/>
        <w:autoSpaceDN w:val="0"/>
        <w:adjustRightInd w:val="0"/>
        <w:ind w:left="3600"/>
        <w:rPr>
          <w:sz w:val="24"/>
          <w:szCs w:val="24"/>
        </w:rPr>
      </w:pPr>
    </w:p>
    <w:p w14:paraId="05303049" w14:textId="77777777" w:rsidR="002738CC" w:rsidRDefault="002738CC" w:rsidP="002738CC">
      <w:pPr>
        <w:autoSpaceDE w:val="0"/>
        <w:autoSpaceDN w:val="0"/>
        <w:adjustRightInd w:val="0"/>
        <w:ind w:left="3600"/>
        <w:rPr>
          <w:sz w:val="24"/>
          <w:szCs w:val="24"/>
        </w:rPr>
      </w:pPr>
    </w:p>
    <w:p w14:paraId="24B90323" w14:textId="77777777" w:rsidR="002738CC" w:rsidRDefault="002738CC" w:rsidP="002738CC">
      <w:pPr>
        <w:numPr>
          <w:ilvl w:val="0"/>
          <w:numId w:val="15"/>
        </w:numPr>
        <w:autoSpaceDE w:val="0"/>
        <w:autoSpaceDN w:val="0"/>
        <w:adjustRightInd w:val="0"/>
        <w:rPr>
          <w:sz w:val="24"/>
          <w:szCs w:val="24"/>
        </w:rPr>
      </w:pPr>
      <w:r>
        <w:rPr>
          <w:sz w:val="24"/>
          <w:szCs w:val="24"/>
        </w:rPr>
        <w:t>Frequency of Payroll</w:t>
      </w:r>
      <w:r>
        <w:rPr>
          <w:sz w:val="24"/>
          <w:szCs w:val="24"/>
        </w:rPr>
        <w:tab/>
        <w:t>Bi-Weekly</w:t>
      </w:r>
    </w:p>
    <w:p w14:paraId="68BA2C68" w14:textId="77777777" w:rsidR="002738CC" w:rsidRDefault="002738CC" w:rsidP="002738CC">
      <w:pPr>
        <w:autoSpaceDE w:val="0"/>
        <w:autoSpaceDN w:val="0"/>
        <w:adjustRightInd w:val="0"/>
        <w:rPr>
          <w:sz w:val="24"/>
          <w:szCs w:val="24"/>
        </w:rPr>
      </w:pPr>
    </w:p>
    <w:p w14:paraId="494671B0" w14:textId="77777777" w:rsidR="002738CC" w:rsidRDefault="002738CC" w:rsidP="002738CC">
      <w:pPr>
        <w:autoSpaceDE w:val="0"/>
        <w:autoSpaceDN w:val="0"/>
        <w:adjustRightInd w:val="0"/>
        <w:rPr>
          <w:sz w:val="24"/>
          <w:szCs w:val="24"/>
        </w:rPr>
      </w:pPr>
    </w:p>
    <w:p w14:paraId="2E8459F6" w14:textId="77777777" w:rsidR="002738CC" w:rsidRDefault="002738CC" w:rsidP="002738CC">
      <w:pPr>
        <w:autoSpaceDE w:val="0"/>
        <w:autoSpaceDN w:val="0"/>
        <w:adjustRightInd w:val="0"/>
        <w:rPr>
          <w:sz w:val="24"/>
          <w:szCs w:val="24"/>
        </w:rPr>
      </w:pPr>
      <w:r>
        <w:rPr>
          <w:sz w:val="24"/>
          <w:szCs w:val="24"/>
        </w:rPr>
        <w:t>Property Tax</w:t>
      </w:r>
    </w:p>
    <w:p w14:paraId="267BF0DC" w14:textId="77777777" w:rsidR="002738CC" w:rsidRDefault="002738CC" w:rsidP="002738CC">
      <w:pPr>
        <w:autoSpaceDE w:val="0"/>
        <w:autoSpaceDN w:val="0"/>
        <w:adjustRightInd w:val="0"/>
        <w:rPr>
          <w:sz w:val="24"/>
          <w:szCs w:val="24"/>
        </w:rPr>
      </w:pPr>
    </w:p>
    <w:p w14:paraId="7BD3EE20" w14:textId="77777777" w:rsidR="002738CC" w:rsidRDefault="002738CC" w:rsidP="002738CC">
      <w:pPr>
        <w:autoSpaceDE w:val="0"/>
        <w:autoSpaceDN w:val="0"/>
        <w:adjustRightInd w:val="0"/>
        <w:rPr>
          <w:sz w:val="24"/>
          <w:szCs w:val="24"/>
        </w:rPr>
      </w:pPr>
      <w:r>
        <w:rPr>
          <w:sz w:val="24"/>
          <w:szCs w:val="24"/>
        </w:rPr>
        <w:tab/>
        <w:t>The unit contracts with Moore County for the billing and collection of taxes.</w:t>
      </w:r>
    </w:p>
    <w:p w14:paraId="0C634966" w14:textId="77777777" w:rsidR="002738CC" w:rsidRDefault="002738CC" w:rsidP="002738CC">
      <w:pPr>
        <w:autoSpaceDE w:val="0"/>
        <w:autoSpaceDN w:val="0"/>
        <w:adjustRightInd w:val="0"/>
        <w:rPr>
          <w:sz w:val="24"/>
          <w:szCs w:val="24"/>
        </w:rPr>
      </w:pPr>
      <w:r>
        <w:rPr>
          <w:sz w:val="24"/>
          <w:szCs w:val="24"/>
        </w:rPr>
        <w:tab/>
        <w:t>of property taxes.</w:t>
      </w:r>
    </w:p>
    <w:p w14:paraId="580386A0" w14:textId="77777777" w:rsidR="002738CC" w:rsidRDefault="002738CC" w:rsidP="002738CC">
      <w:pPr>
        <w:autoSpaceDE w:val="0"/>
        <w:autoSpaceDN w:val="0"/>
        <w:adjustRightInd w:val="0"/>
        <w:rPr>
          <w:sz w:val="24"/>
          <w:szCs w:val="24"/>
        </w:rPr>
      </w:pPr>
    </w:p>
    <w:p w14:paraId="1A508749" w14:textId="77777777" w:rsidR="002738CC" w:rsidRDefault="002738CC" w:rsidP="002738CC">
      <w:pPr>
        <w:autoSpaceDE w:val="0"/>
        <w:autoSpaceDN w:val="0"/>
        <w:adjustRightInd w:val="0"/>
        <w:rPr>
          <w:sz w:val="24"/>
          <w:szCs w:val="24"/>
        </w:rPr>
      </w:pPr>
      <w:r>
        <w:rPr>
          <w:sz w:val="24"/>
          <w:szCs w:val="24"/>
        </w:rPr>
        <w:t>Enterprise Billing</w:t>
      </w:r>
    </w:p>
    <w:p w14:paraId="1E62C939" w14:textId="77777777" w:rsidR="002738CC" w:rsidRDefault="002738CC" w:rsidP="002738CC">
      <w:pPr>
        <w:autoSpaceDE w:val="0"/>
        <w:autoSpaceDN w:val="0"/>
        <w:adjustRightInd w:val="0"/>
        <w:rPr>
          <w:sz w:val="24"/>
          <w:szCs w:val="24"/>
        </w:rPr>
      </w:pPr>
    </w:p>
    <w:p w14:paraId="4ECE510B" w14:textId="77777777" w:rsidR="002738CC" w:rsidRDefault="002738CC" w:rsidP="002738CC">
      <w:pPr>
        <w:numPr>
          <w:ilvl w:val="0"/>
          <w:numId w:val="16"/>
        </w:numPr>
        <w:autoSpaceDE w:val="0"/>
        <w:autoSpaceDN w:val="0"/>
        <w:adjustRightInd w:val="0"/>
        <w:rPr>
          <w:sz w:val="24"/>
          <w:szCs w:val="24"/>
        </w:rPr>
      </w:pPr>
      <w:r>
        <w:rPr>
          <w:sz w:val="24"/>
          <w:szCs w:val="24"/>
        </w:rPr>
        <w:t xml:space="preserve"> Number of bills per month</w:t>
      </w:r>
      <w:r>
        <w:rPr>
          <w:sz w:val="24"/>
          <w:szCs w:val="24"/>
        </w:rPr>
        <w:tab/>
      </w:r>
      <w:r>
        <w:rPr>
          <w:sz w:val="24"/>
          <w:szCs w:val="24"/>
        </w:rPr>
        <w:tab/>
      </w:r>
      <w:r>
        <w:rPr>
          <w:sz w:val="24"/>
          <w:szCs w:val="24"/>
        </w:rPr>
        <w:tab/>
        <w:t xml:space="preserve">645  </w:t>
      </w:r>
    </w:p>
    <w:p w14:paraId="5C07FBD2" w14:textId="77777777" w:rsidR="002738CC" w:rsidRDefault="002738CC" w:rsidP="002738CC">
      <w:pPr>
        <w:numPr>
          <w:ilvl w:val="0"/>
          <w:numId w:val="16"/>
        </w:numPr>
        <w:autoSpaceDE w:val="0"/>
        <w:autoSpaceDN w:val="0"/>
        <w:adjustRightInd w:val="0"/>
        <w:rPr>
          <w:sz w:val="24"/>
          <w:szCs w:val="24"/>
        </w:rPr>
      </w:pPr>
      <w:r>
        <w:rPr>
          <w:sz w:val="24"/>
          <w:szCs w:val="24"/>
        </w:rPr>
        <w:t xml:space="preserve"> Average delinquent bills at end of month              40</w:t>
      </w:r>
    </w:p>
    <w:p w14:paraId="3954858D" w14:textId="77777777" w:rsidR="002738CC" w:rsidRDefault="002738CC" w:rsidP="002738CC">
      <w:pPr>
        <w:autoSpaceDE w:val="0"/>
        <w:autoSpaceDN w:val="0"/>
        <w:adjustRightInd w:val="0"/>
        <w:rPr>
          <w:sz w:val="24"/>
          <w:szCs w:val="24"/>
          <w:highlight w:val="yellow"/>
        </w:rPr>
      </w:pPr>
    </w:p>
    <w:p w14:paraId="7A943907" w14:textId="77777777" w:rsidR="002738CC" w:rsidRDefault="002738CC" w:rsidP="002738CC">
      <w:pPr>
        <w:autoSpaceDE w:val="0"/>
        <w:autoSpaceDN w:val="0"/>
        <w:adjustRightInd w:val="0"/>
        <w:rPr>
          <w:sz w:val="24"/>
          <w:szCs w:val="24"/>
        </w:rPr>
      </w:pPr>
    </w:p>
    <w:p w14:paraId="235CB456" w14:textId="77777777" w:rsidR="002738CC" w:rsidRDefault="002738CC" w:rsidP="002738CC">
      <w:pPr>
        <w:autoSpaceDE w:val="0"/>
        <w:autoSpaceDN w:val="0"/>
        <w:adjustRightInd w:val="0"/>
        <w:rPr>
          <w:sz w:val="24"/>
          <w:szCs w:val="24"/>
        </w:rPr>
      </w:pPr>
      <w:r>
        <w:rPr>
          <w:sz w:val="24"/>
          <w:szCs w:val="24"/>
        </w:rPr>
        <w:t>Bank Accounts</w:t>
      </w:r>
    </w:p>
    <w:p w14:paraId="367F0535" w14:textId="77777777" w:rsidR="002738CC" w:rsidRDefault="002738CC" w:rsidP="002738CC">
      <w:pPr>
        <w:autoSpaceDE w:val="0"/>
        <w:autoSpaceDN w:val="0"/>
        <w:adjustRightInd w:val="0"/>
        <w:rPr>
          <w:sz w:val="24"/>
          <w:szCs w:val="24"/>
        </w:rPr>
      </w:pPr>
    </w:p>
    <w:p w14:paraId="41F7A469" w14:textId="77777777" w:rsidR="002738CC" w:rsidRDefault="002738CC" w:rsidP="002738CC">
      <w:pPr>
        <w:numPr>
          <w:ilvl w:val="0"/>
          <w:numId w:val="17"/>
        </w:numPr>
        <w:autoSpaceDE w:val="0"/>
        <w:autoSpaceDN w:val="0"/>
        <w:adjustRightInd w:val="0"/>
        <w:rPr>
          <w:sz w:val="24"/>
          <w:szCs w:val="24"/>
        </w:rPr>
      </w:pPr>
      <w:r>
        <w:rPr>
          <w:sz w:val="24"/>
          <w:szCs w:val="24"/>
        </w:rPr>
        <w:t>Number of Accounts/Checking</w:t>
      </w:r>
      <w:r>
        <w:rPr>
          <w:sz w:val="24"/>
          <w:szCs w:val="24"/>
        </w:rPr>
        <w:tab/>
      </w:r>
      <w:r>
        <w:rPr>
          <w:sz w:val="24"/>
          <w:szCs w:val="24"/>
        </w:rPr>
        <w:tab/>
      </w:r>
      <w:r>
        <w:rPr>
          <w:sz w:val="24"/>
          <w:szCs w:val="24"/>
        </w:rPr>
        <w:tab/>
        <w:t>1</w:t>
      </w:r>
    </w:p>
    <w:p w14:paraId="546B2809" w14:textId="710CEDBA" w:rsidR="002738CC" w:rsidRDefault="002738CC" w:rsidP="002738CC">
      <w:pPr>
        <w:numPr>
          <w:ilvl w:val="0"/>
          <w:numId w:val="17"/>
        </w:numPr>
        <w:autoSpaceDE w:val="0"/>
        <w:autoSpaceDN w:val="0"/>
        <w:adjustRightInd w:val="0"/>
        <w:rPr>
          <w:sz w:val="24"/>
          <w:szCs w:val="24"/>
        </w:rPr>
      </w:pPr>
      <w:r>
        <w:rPr>
          <w:sz w:val="24"/>
          <w:szCs w:val="24"/>
        </w:rPr>
        <w:t>NCCMT Accounts</w:t>
      </w:r>
      <w:r>
        <w:rPr>
          <w:sz w:val="24"/>
          <w:szCs w:val="24"/>
        </w:rPr>
        <w:tab/>
      </w:r>
      <w:r>
        <w:rPr>
          <w:sz w:val="24"/>
          <w:szCs w:val="24"/>
        </w:rPr>
        <w:tab/>
      </w:r>
      <w:r>
        <w:rPr>
          <w:sz w:val="24"/>
          <w:szCs w:val="24"/>
        </w:rPr>
        <w:tab/>
      </w:r>
      <w:r>
        <w:rPr>
          <w:sz w:val="24"/>
          <w:szCs w:val="24"/>
        </w:rPr>
        <w:tab/>
      </w:r>
      <w:r w:rsidR="000F408B">
        <w:rPr>
          <w:sz w:val="24"/>
          <w:szCs w:val="24"/>
        </w:rPr>
        <w:tab/>
      </w:r>
      <w:r>
        <w:rPr>
          <w:sz w:val="24"/>
          <w:szCs w:val="24"/>
        </w:rPr>
        <w:t>2</w:t>
      </w:r>
    </w:p>
    <w:p w14:paraId="2DEBBD95" w14:textId="50A2BA7C" w:rsidR="002738CC" w:rsidRDefault="002738CC" w:rsidP="002738CC">
      <w:pPr>
        <w:numPr>
          <w:ilvl w:val="0"/>
          <w:numId w:val="17"/>
        </w:numPr>
        <w:autoSpaceDE w:val="0"/>
        <w:autoSpaceDN w:val="0"/>
        <w:adjustRightInd w:val="0"/>
        <w:rPr>
          <w:sz w:val="24"/>
          <w:szCs w:val="24"/>
        </w:rPr>
      </w:pPr>
      <w:r>
        <w:rPr>
          <w:sz w:val="24"/>
          <w:szCs w:val="24"/>
        </w:rPr>
        <w:t xml:space="preserve">Number of CD’s                                                   </w:t>
      </w:r>
      <w:r w:rsidR="000F408B">
        <w:rPr>
          <w:sz w:val="24"/>
          <w:szCs w:val="24"/>
        </w:rPr>
        <w:tab/>
        <w:t>6</w:t>
      </w:r>
    </w:p>
    <w:p w14:paraId="47D4CE93" w14:textId="77777777" w:rsidR="002738CC" w:rsidRDefault="002738CC" w:rsidP="002738CC">
      <w:pPr>
        <w:numPr>
          <w:ilvl w:val="0"/>
          <w:numId w:val="17"/>
        </w:numPr>
        <w:autoSpaceDE w:val="0"/>
        <w:autoSpaceDN w:val="0"/>
        <w:adjustRightInd w:val="0"/>
        <w:rPr>
          <w:sz w:val="24"/>
          <w:szCs w:val="24"/>
        </w:rPr>
      </w:pPr>
      <w:r>
        <w:rPr>
          <w:sz w:val="24"/>
          <w:szCs w:val="24"/>
        </w:rPr>
        <w:t>Monthly Activity</w:t>
      </w:r>
    </w:p>
    <w:p w14:paraId="4A05C840" w14:textId="77777777" w:rsidR="002738CC" w:rsidRDefault="002738CC" w:rsidP="002738CC">
      <w:pPr>
        <w:numPr>
          <w:ilvl w:val="0"/>
          <w:numId w:val="18"/>
        </w:numPr>
        <w:autoSpaceDE w:val="0"/>
        <w:autoSpaceDN w:val="0"/>
        <w:adjustRightInd w:val="0"/>
        <w:rPr>
          <w:sz w:val="24"/>
          <w:szCs w:val="24"/>
        </w:rPr>
      </w:pPr>
      <w:r>
        <w:rPr>
          <w:sz w:val="24"/>
          <w:szCs w:val="24"/>
        </w:rPr>
        <w:t>Number of Checks-General</w:t>
      </w:r>
      <w:r>
        <w:rPr>
          <w:sz w:val="24"/>
          <w:szCs w:val="24"/>
        </w:rPr>
        <w:tab/>
        <w:t xml:space="preserve">          105 </w:t>
      </w:r>
    </w:p>
    <w:p w14:paraId="5AE019D6" w14:textId="77777777" w:rsidR="002738CC" w:rsidRDefault="002738CC" w:rsidP="002738CC">
      <w:pPr>
        <w:numPr>
          <w:ilvl w:val="0"/>
          <w:numId w:val="18"/>
        </w:numPr>
        <w:autoSpaceDE w:val="0"/>
        <w:autoSpaceDN w:val="0"/>
        <w:adjustRightInd w:val="0"/>
        <w:rPr>
          <w:sz w:val="24"/>
          <w:szCs w:val="24"/>
        </w:rPr>
      </w:pPr>
      <w:r>
        <w:rPr>
          <w:sz w:val="24"/>
          <w:szCs w:val="24"/>
        </w:rPr>
        <w:t xml:space="preserve">Number of Checks-Payroll                       50 </w:t>
      </w:r>
    </w:p>
    <w:p w14:paraId="624C17BB" w14:textId="77777777" w:rsidR="002738CC" w:rsidRDefault="002738CC" w:rsidP="002738CC">
      <w:pPr>
        <w:autoSpaceDE w:val="0"/>
        <w:autoSpaceDN w:val="0"/>
        <w:adjustRightInd w:val="0"/>
        <w:rPr>
          <w:sz w:val="24"/>
          <w:szCs w:val="24"/>
        </w:rPr>
      </w:pPr>
    </w:p>
    <w:p w14:paraId="1C375DD7" w14:textId="77777777" w:rsidR="002738CC" w:rsidRDefault="002738CC" w:rsidP="002738CC">
      <w:pPr>
        <w:autoSpaceDE w:val="0"/>
        <w:autoSpaceDN w:val="0"/>
        <w:adjustRightInd w:val="0"/>
        <w:rPr>
          <w:sz w:val="24"/>
          <w:szCs w:val="24"/>
        </w:rPr>
      </w:pPr>
    </w:p>
    <w:p w14:paraId="1317D315" w14:textId="77777777" w:rsidR="002738CC" w:rsidRDefault="002738CC" w:rsidP="002738CC">
      <w:pPr>
        <w:autoSpaceDE w:val="0"/>
        <w:autoSpaceDN w:val="0"/>
        <w:adjustRightInd w:val="0"/>
        <w:rPr>
          <w:sz w:val="24"/>
          <w:szCs w:val="24"/>
        </w:rPr>
      </w:pPr>
    </w:p>
    <w:p w14:paraId="1409752B" w14:textId="77777777" w:rsidR="002738CC" w:rsidRDefault="002738CC" w:rsidP="002738CC">
      <w:pPr>
        <w:autoSpaceDE w:val="0"/>
        <w:autoSpaceDN w:val="0"/>
        <w:adjustRightInd w:val="0"/>
        <w:rPr>
          <w:sz w:val="24"/>
          <w:szCs w:val="24"/>
        </w:rPr>
      </w:pPr>
    </w:p>
    <w:p w14:paraId="49E0B05D" w14:textId="77777777" w:rsidR="002738CC" w:rsidRDefault="002738CC" w:rsidP="002738CC">
      <w:pPr>
        <w:autoSpaceDE w:val="0"/>
        <w:autoSpaceDN w:val="0"/>
        <w:adjustRightInd w:val="0"/>
        <w:rPr>
          <w:sz w:val="24"/>
          <w:szCs w:val="24"/>
        </w:rPr>
      </w:pPr>
      <w:r>
        <w:rPr>
          <w:sz w:val="24"/>
          <w:szCs w:val="24"/>
        </w:rPr>
        <w:br w:type="page"/>
      </w:r>
    </w:p>
    <w:p w14:paraId="4BDAAD09" w14:textId="77777777" w:rsidR="002738CC" w:rsidRDefault="002738CC" w:rsidP="002738CC">
      <w:pPr>
        <w:autoSpaceDE w:val="0"/>
        <w:autoSpaceDN w:val="0"/>
        <w:adjustRightInd w:val="0"/>
        <w:jc w:val="center"/>
        <w:rPr>
          <w:b/>
          <w:sz w:val="24"/>
          <w:szCs w:val="24"/>
        </w:rPr>
      </w:pPr>
      <w:r>
        <w:rPr>
          <w:b/>
          <w:sz w:val="24"/>
          <w:szCs w:val="24"/>
        </w:rPr>
        <w:lastRenderedPageBreak/>
        <w:t>COST PROPOSAL</w:t>
      </w:r>
    </w:p>
    <w:p w14:paraId="1F2D1687" w14:textId="77777777" w:rsidR="002738CC" w:rsidRDefault="002738CC" w:rsidP="002738CC">
      <w:pPr>
        <w:autoSpaceDE w:val="0"/>
        <w:autoSpaceDN w:val="0"/>
        <w:adjustRightInd w:val="0"/>
        <w:jc w:val="center"/>
        <w:rPr>
          <w:b/>
          <w:sz w:val="24"/>
          <w:szCs w:val="24"/>
        </w:rPr>
      </w:pPr>
    </w:p>
    <w:p w14:paraId="1FC5EDDF" w14:textId="77777777" w:rsidR="002738CC" w:rsidRDefault="002738CC" w:rsidP="002738CC">
      <w:pPr>
        <w:autoSpaceDE w:val="0"/>
        <w:autoSpaceDN w:val="0"/>
        <w:adjustRightInd w:val="0"/>
        <w:rPr>
          <w:sz w:val="24"/>
          <w:szCs w:val="24"/>
        </w:rPr>
      </w:pPr>
      <w:r>
        <w:rPr>
          <w:sz w:val="24"/>
          <w:szCs w:val="24"/>
        </w:rPr>
        <w:t>Summary of Audit Costs Sheet</w:t>
      </w:r>
    </w:p>
    <w:p w14:paraId="074339AA" w14:textId="77777777" w:rsidR="002738CC" w:rsidRDefault="002738CC" w:rsidP="002738CC">
      <w:pPr>
        <w:autoSpaceDE w:val="0"/>
        <w:autoSpaceDN w:val="0"/>
        <w:adjustRightInd w:val="0"/>
        <w:rPr>
          <w:sz w:val="24"/>
          <w:szCs w:val="24"/>
        </w:rPr>
      </w:pPr>
    </w:p>
    <w:p w14:paraId="3907E455" w14:textId="2F34A0B7" w:rsidR="002738CC" w:rsidRDefault="002738CC" w:rsidP="002738CC">
      <w:pPr>
        <w:autoSpaceDE w:val="0"/>
        <w:autoSpaceDN w:val="0"/>
        <w:adjustRightInd w:val="0"/>
        <w:rPr>
          <w:sz w:val="24"/>
          <w:szCs w:val="24"/>
        </w:rPr>
      </w:pPr>
      <w:r>
        <w:rPr>
          <w:sz w:val="24"/>
          <w:szCs w:val="24"/>
        </w:rPr>
        <w:t xml:space="preserve">Specify cost using the format below for the audit year July 1, </w:t>
      </w:r>
      <w:proofErr w:type="gramStart"/>
      <w:r>
        <w:rPr>
          <w:sz w:val="24"/>
          <w:szCs w:val="24"/>
        </w:rPr>
        <w:t>20</w:t>
      </w:r>
      <w:r w:rsidR="000F408B">
        <w:rPr>
          <w:sz w:val="24"/>
          <w:szCs w:val="24"/>
        </w:rPr>
        <w:t>22</w:t>
      </w:r>
      <w:proofErr w:type="gramEnd"/>
      <w:r>
        <w:rPr>
          <w:sz w:val="24"/>
          <w:szCs w:val="24"/>
        </w:rPr>
        <w:t xml:space="preserve"> to June 30, 20</w:t>
      </w:r>
      <w:r w:rsidR="000F408B">
        <w:rPr>
          <w:sz w:val="24"/>
          <w:szCs w:val="24"/>
        </w:rPr>
        <w:t>23</w:t>
      </w:r>
      <w:r>
        <w:rPr>
          <w:sz w:val="24"/>
          <w:szCs w:val="24"/>
        </w:rPr>
        <w:t>.</w:t>
      </w:r>
    </w:p>
    <w:p w14:paraId="7ECF65D8" w14:textId="772254EE" w:rsidR="002738CC" w:rsidRDefault="002738CC" w:rsidP="002738CC">
      <w:pPr>
        <w:autoSpaceDE w:val="0"/>
        <w:autoSpaceDN w:val="0"/>
        <w:adjustRightInd w:val="0"/>
        <w:rPr>
          <w:sz w:val="24"/>
          <w:szCs w:val="24"/>
        </w:rPr>
      </w:pPr>
      <w:r>
        <w:rPr>
          <w:sz w:val="24"/>
          <w:szCs w:val="24"/>
        </w:rPr>
        <w:t>For the three audit years that follow, list the estimated costs.  The cost for the audit year ending June 30, 20</w:t>
      </w:r>
      <w:r w:rsidR="000F408B">
        <w:rPr>
          <w:sz w:val="24"/>
          <w:szCs w:val="24"/>
        </w:rPr>
        <w:t>22</w:t>
      </w:r>
      <w:r>
        <w:rPr>
          <w:sz w:val="24"/>
          <w:szCs w:val="24"/>
        </w:rPr>
        <w:t xml:space="preserve"> is binding, while the second through third years are estimated costs.  Cost estimates must indicate the basis for the charges and whether the amount is a “not-to-exceed” amount.</w:t>
      </w:r>
    </w:p>
    <w:p w14:paraId="75830EEB" w14:textId="77777777" w:rsidR="002738CC" w:rsidRDefault="002738CC" w:rsidP="002738CC">
      <w:pPr>
        <w:autoSpaceDE w:val="0"/>
        <w:autoSpaceDN w:val="0"/>
        <w:adjustRightInd w:val="0"/>
        <w:rPr>
          <w:sz w:val="24"/>
          <w:szCs w:val="24"/>
        </w:rPr>
      </w:pPr>
    </w:p>
    <w:p w14:paraId="3FE04C86" w14:textId="77777777" w:rsidR="002738CC" w:rsidRDefault="002738CC" w:rsidP="002738CC">
      <w:pPr>
        <w:autoSpaceDE w:val="0"/>
        <w:autoSpaceDN w:val="0"/>
        <w:adjustRightInd w:val="0"/>
        <w:rPr>
          <w:sz w:val="18"/>
          <w:szCs w:val="18"/>
        </w:rPr>
      </w:pPr>
    </w:p>
    <w:p w14:paraId="1AE493F6" w14:textId="77777777" w:rsidR="002738CC" w:rsidRDefault="002738CC" w:rsidP="002738CC">
      <w:pPr>
        <w:numPr>
          <w:ilvl w:val="0"/>
          <w:numId w:val="19"/>
        </w:numPr>
        <w:autoSpaceDE w:val="0"/>
        <w:autoSpaceDN w:val="0"/>
        <w:adjustRightInd w:val="0"/>
        <w:rPr>
          <w:sz w:val="18"/>
          <w:szCs w:val="18"/>
        </w:rPr>
      </w:pPr>
      <w:r>
        <w:rPr>
          <w:sz w:val="24"/>
          <w:szCs w:val="24"/>
        </w:rPr>
        <w:t xml:space="preserve"> Base Audit                                                                                 $_____________</w:t>
      </w:r>
    </w:p>
    <w:p w14:paraId="4E0D11B1" w14:textId="77777777" w:rsidR="002738CC" w:rsidRDefault="002738CC" w:rsidP="002738CC">
      <w:pPr>
        <w:autoSpaceDE w:val="0"/>
        <w:autoSpaceDN w:val="0"/>
        <w:adjustRightInd w:val="0"/>
        <w:ind w:left="1020"/>
        <w:rPr>
          <w:sz w:val="24"/>
          <w:szCs w:val="24"/>
        </w:rPr>
      </w:pPr>
      <w:r>
        <w:rPr>
          <w:sz w:val="24"/>
          <w:szCs w:val="24"/>
        </w:rPr>
        <w:t xml:space="preserve"> Includes Personnel costs, travel, and on-site work </w:t>
      </w:r>
    </w:p>
    <w:p w14:paraId="666C9E85" w14:textId="77777777" w:rsidR="002738CC" w:rsidRDefault="002738CC" w:rsidP="002738CC">
      <w:pPr>
        <w:autoSpaceDE w:val="0"/>
        <w:autoSpaceDN w:val="0"/>
        <w:adjustRightInd w:val="0"/>
        <w:ind w:left="1020"/>
        <w:rPr>
          <w:sz w:val="24"/>
          <w:szCs w:val="24"/>
        </w:rPr>
      </w:pPr>
      <w:r>
        <w:rPr>
          <w:sz w:val="24"/>
          <w:szCs w:val="24"/>
        </w:rPr>
        <w:t xml:space="preserve">                 </w:t>
      </w:r>
    </w:p>
    <w:p w14:paraId="700A51BE" w14:textId="77777777" w:rsidR="002738CC" w:rsidRDefault="002738CC" w:rsidP="002738CC">
      <w:pPr>
        <w:numPr>
          <w:ilvl w:val="0"/>
          <w:numId w:val="19"/>
        </w:numPr>
        <w:autoSpaceDE w:val="0"/>
        <w:autoSpaceDN w:val="0"/>
        <w:adjustRightInd w:val="0"/>
        <w:rPr>
          <w:sz w:val="18"/>
          <w:szCs w:val="18"/>
        </w:rPr>
      </w:pPr>
      <w:r>
        <w:rPr>
          <w:sz w:val="18"/>
          <w:szCs w:val="18"/>
        </w:rPr>
        <w:t xml:space="preserve"> </w:t>
      </w:r>
      <w:r>
        <w:rPr>
          <w:sz w:val="24"/>
          <w:szCs w:val="24"/>
        </w:rPr>
        <w:t>Financial Statement Preparation                                                $_____________</w:t>
      </w:r>
    </w:p>
    <w:p w14:paraId="56EEE8C6" w14:textId="77777777" w:rsidR="002738CC" w:rsidRDefault="002738CC" w:rsidP="002738CC">
      <w:pPr>
        <w:autoSpaceDE w:val="0"/>
        <w:autoSpaceDN w:val="0"/>
        <w:adjustRightInd w:val="0"/>
        <w:ind w:left="1020"/>
        <w:rPr>
          <w:sz w:val="18"/>
          <w:szCs w:val="18"/>
        </w:rPr>
      </w:pPr>
    </w:p>
    <w:p w14:paraId="2664CC6C" w14:textId="77777777" w:rsidR="002738CC" w:rsidRDefault="002738CC" w:rsidP="002738CC">
      <w:pPr>
        <w:numPr>
          <w:ilvl w:val="0"/>
          <w:numId w:val="19"/>
        </w:numPr>
        <w:autoSpaceDE w:val="0"/>
        <w:autoSpaceDN w:val="0"/>
        <w:adjustRightInd w:val="0"/>
        <w:rPr>
          <w:sz w:val="18"/>
          <w:szCs w:val="18"/>
        </w:rPr>
      </w:pPr>
      <w:r>
        <w:rPr>
          <w:sz w:val="18"/>
          <w:szCs w:val="18"/>
        </w:rPr>
        <w:t xml:space="preserve"> </w:t>
      </w:r>
      <w:r>
        <w:rPr>
          <w:sz w:val="24"/>
          <w:szCs w:val="24"/>
        </w:rPr>
        <w:t>CAFR Printing and Binding (10 copies)                                    $_____________</w:t>
      </w:r>
    </w:p>
    <w:p w14:paraId="04031292" w14:textId="77777777" w:rsidR="002738CC" w:rsidRDefault="002738CC" w:rsidP="002738CC">
      <w:pPr>
        <w:pStyle w:val="ListParagraph"/>
        <w:rPr>
          <w:sz w:val="24"/>
          <w:szCs w:val="24"/>
        </w:rPr>
      </w:pPr>
    </w:p>
    <w:p w14:paraId="04EC1B86" w14:textId="77777777" w:rsidR="002738CC" w:rsidRDefault="002738CC" w:rsidP="002738CC">
      <w:pPr>
        <w:numPr>
          <w:ilvl w:val="0"/>
          <w:numId w:val="19"/>
        </w:numPr>
        <w:autoSpaceDE w:val="0"/>
        <w:autoSpaceDN w:val="0"/>
        <w:adjustRightInd w:val="0"/>
        <w:rPr>
          <w:sz w:val="18"/>
          <w:szCs w:val="18"/>
        </w:rPr>
      </w:pPr>
      <w:r>
        <w:rPr>
          <w:sz w:val="24"/>
          <w:szCs w:val="24"/>
        </w:rPr>
        <w:t xml:space="preserve"> Compliance Printing and Binding (10 copies)                           $_____________</w:t>
      </w:r>
    </w:p>
    <w:p w14:paraId="70E884CC" w14:textId="77777777" w:rsidR="002738CC" w:rsidRDefault="002738CC" w:rsidP="002738CC">
      <w:pPr>
        <w:pStyle w:val="ListParagraph"/>
        <w:rPr>
          <w:sz w:val="24"/>
          <w:szCs w:val="24"/>
        </w:rPr>
      </w:pPr>
    </w:p>
    <w:p w14:paraId="233B6AE4" w14:textId="77777777" w:rsidR="002738CC" w:rsidRDefault="002738CC" w:rsidP="002738CC">
      <w:pPr>
        <w:numPr>
          <w:ilvl w:val="0"/>
          <w:numId w:val="19"/>
        </w:numPr>
        <w:autoSpaceDE w:val="0"/>
        <w:autoSpaceDN w:val="0"/>
        <w:adjustRightInd w:val="0"/>
        <w:rPr>
          <w:sz w:val="18"/>
          <w:szCs w:val="18"/>
        </w:rPr>
      </w:pPr>
      <w:r>
        <w:rPr>
          <w:sz w:val="24"/>
          <w:szCs w:val="24"/>
        </w:rPr>
        <w:t xml:space="preserve"> Extra Audit Service $_____________per hour                          $_____________</w:t>
      </w:r>
    </w:p>
    <w:p w14:paraId="39806C25" w14:textId="77777777" w:rsidR="002738CC" w:rsidRDefault="002738CC" w:rsidP="002738CC">
      <w:pPr>
        <w:pStyle w:val="ListParagraph"/>
        <w:rPr>
          <w:sz w:val="18"/>
          <w:szCs w:val="18"/>
        </w:rPr>
      </w:pPr>
    </w:p>
    <w:p w14:paraId="0EC18D94" w14:textId="77777777" w:rsidR="002738CC" w:rsidRDefault="002738CC" w:rsidP="002738CC">
      <w:pPr>
        <w:numPr>
          <w:ilvl w:val="0"/>
          <w:numId w:val="19"/>
        </w:numPr>
        <w:autoSpaceDE w:val="0"/>
        <w:autoSpaceDN w:val="0"/>
        <w:adjustRightInd w:val="0"/>
        <w:rPr>
          <w:sz w:val="18"/>
          <w:szCs w:val="18"/>
        </w:rPr>
      </w:pPr>
      <w:r>
        <w:rPr>
          <w:sz w:val="18"/>
          <w:szCs w:val="18"/>
        </w:rPr>
        <w:t xml:space="preserve"> </w:t>
      </w:r>
      <w:r>
        <w:rPr>
          <w:sz w:val="24"/>
          <w:szCs w:val="24"/>
        </w:rPr>
        <w:t>Other (explain)______________________________                $_____________</w:t>
      </w:r>
    </w:p>
    <w:p w14:paraId="32611AD8" w14:textId="77777777" w:rsidR="002738CC" w:rsidRDefault="002738CC" w:rsidP="002738CC">
      <w:pPr>
        <w:autoSpaceDE w:val="0"/>
        <w:autoSpaceDN w:val="0"/>
        <w:adjustRightInd w:val="0"/>
        <w:rPr>
          <w:sz w:val="18"/>
          <w:szCs w:val="18"/>
        </w:rPr>
      </w:pPr>
    </w:p>
    <w:p w14:paraId="524F8D29" w14:textId="77777777" w:rsidR="002738CC" w:rsidRDefault="002738CC" w:rsidP="002738CC">
      <w:pPr>
        <w:autoSpaceDE w:val="0"/>
        <w:autoSpaceDN w:val="0"/>
        <w:adjustRightInd w:val="0"/>
        <w:rPr>
          <w:sz w:val="18"/>
          <w:szCs w:val="18"/>
        </w:rPr>
      </w:pPr>
    </w:p>
    <w:p w14:paraId="50E73CAE" w14:textId="77777777" w:rsidR="002738CC" w:rsidRDefault="002738CC" w:rsidP="002738CC">
      <w:pPr>
        <w:autoSpaceDE w:val="0"/>
        <w:autoSpaceDN w:val="0"/>
        <w:adjustRightInd w:val="0"/>
        <w:rPr>
          <w:sz w:val="24"/>
          <w:szCs w:val="24"/>
        </w:rPr>
      </w:pPr>
      <w:r>
        <w:rPr>
          <w:sz w:val="24"/>
          <w:szCs w:val="24"/>
        </w:rPr>
        <w:t xml:space="preserve">             TOTAL                                                                                            $_____________</w:t>
      </w:r>
    </w:p>
    <w:p w14:paraId="520FB06F" w14:textId="77777777" w:rsidR="002738CC" w:rsidRDefault="002738CC" w:rsidP="002738CC">
      <w:pPr>
        <w:autoSpaceDE w:val="0"/>
        <w:autoSpaceDN w:val="0"/>
        <w:adjustRightInd w:val="0"/>
        <w:rPr>
          <w:sz w:val="24"/>
          <w:szCs w:val="24"/>
        </w:rPr>
      </w:pPr>
    </w:p>
    <w:p w14:paraId="3EF06844" w14:textId="77777777" w:rsidR="002738CC" w:rsidRDefault="002738CC" w:rsidP="002738CC">
      <w:pPr>
        <w:autoSpaceDE w:val="0"/>
        <w:autoSpaceDN w:val="0"/>
        <w:adjustRightInd w:val="0"/>
        <w:rPr>
          <w:sz w:val="24"/>
          <w:szCs w:val="24"/>
        </w:rPr>
      </w:pPr>
    </w:p>
    <w:p w14:paraId="27DCDFA8" w14:textId="77777777" w:rsidR="002738CC" w:rsidRDefault="002738CC" w:rsidP="002738CC">
      <w:pPr>
        <w:autoSpaceDE w:val="0"/>
        <w:autoSpaceDN w:val="0"/>
        <w:adjustRightInd w:val="0"/>
        <w:rPr>
          <w:sz w:val="24"/>
          <w:szCs w:val="24"/>
        </w:rPr>
      </w:pPr>
    </w:p>
    <w:p w14:paraId="5F7CF989" w14:textId="77777777" w:rsidR="002738CC" w:rsidRDefault="002738CC" w:rsidP="002738CC">
      <w:pPr>
        <w:autoSpaceDE w:val="0"/>
        <w:autoSpaceDN w:val="0"/>
        <w:adjustRightInd w:val="0"/>
        <w:rPr>
          <w:sz w:val="24"/>
          <w:szCs w:val="24"/>
        </w:rPr>
      </w:pPr>
    </w:p>
    <w:p w14:paraId="587DDDE0" w14:textId="77777777" w:rsidR="002738CC" w:rsidRDefault="002738CC" w:rsidP="002738CC">
      <w:pPr>
        <w:autoSpaceDE w:val="0"/>
        <w:autoSpaceDN w:val="0"/>
        <w:adjustRightInd w:val="0"/>
        <w:rPr>
          <w:sz w:val="24"/>
          <w:szCs w:val="24"/>
        </w:rPr>
      </w:pPr>
      <w:r>
        <w:rPr>
          <w:sz w:val="24"/>
          <w:szCs w:val="24"/>
        </w:rPr>
        <w:t xml:space="preserve">The undersigned, as bidder, hereby declares that the only person or persons interested in this proposal as principal or principals is or are named herein and that no other person then herein mentioned has any interest in this proposal or in the contract to be entered; that this proposal is made without connection with any other person, company or parties making a bid or proposal; and that it is in all respects fair and in good faith without collusion or fraud.  The bidder further declares that he/she has examined the site of the work and the contract </w:t>
      </w:r>
      <w:r>
        <w:rPr>
          <w:sz w:val="24"/>
          <w:szCs w:val="24"/>
        </w:rPr>
        <w:lastRenderedPageBreak/>
        <w:t xml:space="preserve">documents relative </w:t>
      </w:r>
      <w:proofErr w:type="gramStart"/>
      <w:r>
        <w:rPr>
          <w:sz w:val="24"/>
          <w:szCs w:val="24"/>
        </w:rPr>
        <w:t>thereto, and</w:t>
      </w:r>
      <w:proofErr w:type="gramEnd"/>
      <w:r>
        <w:rPr>
          <w:sz w:val="24"/>
          <w:szCs w:val="24"/>
        </w:rPr>
        <w:t xml:space="preserve"> has read all special provisions furnished prior to the opening of bids; that he/she has satisfied himself/herself relative to the work to be performed.</w:t>
      </w:r>
    </w:p>
    <w:p w14:paraId="6FB5C3CC" w14:textId="77777777" w:rsidR="002738CC" w:rsidRDefault="002738CC" w:rsidP="002738CC">
      <w:pPr>
        <w:pStyle w:val="ListParagraph"/>
        <w:rPr>
          <w:sz w:val="18"/>
          <w:szCs w:val="18"/>
        </w:rPr>
      </w:pPr>
    </w:p>
    <w:p w14:paraId="2B2558C1" w14:textId="77777777" w:rsidR="002738CC" w:rsidRDefault="002738CC" w:rsidP="002738CC">
      <w:pPr>
        <w:autoSpaceDE w:val="0"/>
        <w:autoSpaceDN w:val="0"/>
        <w:adjustRightInd w:val="0"/>
        <w:ind w:left="1020"/>
        <w:rPr>
          <w:sz w:val="18"/>
          <w:szCs w:val="18"/>
        </w:rPr>
      </w:pPr>
      <w:r>
        <w:rPr>
          <w:sz w:val="18"/>
          <w:szCs w:val="18"/>
        </w:rPr>
        <w:t xml:space="preserve"> </w:t>
      </w:r>
    </w:p>
    <w:p w14:paraId="52CAB077" w14:textId="77777777" w:rsidR="002738CC" w:rsidRDefault="002738CC" w:rsidP="002738CC">
      <w:pPr>
        <w:autoSpaceDE w:val="0"/>
        <w:autoSpaceDN w:val="0"/>
        <w:adjustRightInd w:val="0"/>
        <w:ind w:left="1020"/>
        <w:rPr>
          <w:sz w:val="24"/>
          <w:szCs w:val="24"/>
        </w:rPr>
      </w:pPr>
    </w:p>
    <w:p w14:paraId="44E0A297" w14:textId="77777777" w:rsidR="002738CC" w:rsidRDefault="002738CC" w:rsidP="002738CC">
      <w:pPr>
        <w:autoSpaceDE w:val="0"/>
        <w:autoSpaceDN w:val="0"/>
        <w:adjustRightInd w:val="0"/>
        <w:ind w:left="1020"/>
        <w:rPr>
          <w:sz w:val="24"/>
          <w:szCs w:val="24"/>
        </w:rPr>
      </w:pPr>
    </w:p>
    <w:p w14:paraId="78CA6121" w14:textId="77777777" w:rsidR="002738CC" w:rsidRDefault="002738CC" w:rsidP="002738CC">
      <w:pPr>
        <w:autoSpaceDE w:val="0"/>
        <w:autoSpaceDN w:val="0"/>
        <w:adjustRightInd w:val="0"/>
        <w:rPr>
          <w:sz w:val="24"/>
          <w:szCs w:val="24"/>
        </w:rPr>
      </w:pPr>
    </w:p>
    <w:p w14:paraId="06FD2CDF" w14:textId="77777777" w:rsidR="002738CC" w:rsidRDefault="002738CC" w:rsidP="002738CC">
      <w:pPr>
        <w:autoSpaceDE w:val="0"/>
        <w:autoSpaceDN w:val="0"/>
        <w:adjustRightInd w:val="0"/>
        <w:rPr>
          <w:sz w:val="24"/>
          <w:szCs w:val="24"/>
        </w:rPr>
      </w:pPr>
    </w:p>
    <w:p w14:paraId="39AF207C" w14:textId="77777777" w:rsidR="002738CC" w:rsidRDefault="002738CC" w:rsidP="002738CC">
      <w:pPr>
        <w:autoSpaceDE w:val="0"/>
        <w:autoSpaceDN w:val="0"/>
        <w:adjustRightInd w:val="0"/>
        <w:rPr>
          <w:sz w:val="24"/>
          <w:szCs w:val="24"/>
        </w:rPr>
      </w:pPr>
    </w:p>
    <w:p w14:paraId="0E7DF4BD" w14:textId="77777777" w:rsidR="002738CC" w:rsidRDefault="002738CC" w:rsidP="002738CC">
      <w:pPr>
        <w:autoSpaceDE w:val="0"/>
        <w:autoSpaceDN w:val="0"/>
        <w:adjustRightInd w:val="0"/>
        <w:rPr>
          <w:sz w:val="24"/>
          <w:szCs w:val="24"/>
        </w:rPr>
      </w:pPr>
    </w:p>
    <w:p w14:paraId="1122B946" w14:textId="77777777" w:rsidR="002738CC" w:rsidRDefault="002738CC" w:rsidP="002738CC">
      <w:pPr>
        <w:autoSpaceDE w:val="0"/>
        <w:autoSpaceDN w:val="0"/>
        <w:adjustRightInd w:val="0"/>
        <w:rPr>
          <w:sz w:val="24"/>
          <w:szCs w:val="24"/>
        </w:rPr>
      </w:pPr>
    </w:p>
    <w:p w14:paraId="637E80E6" w14:textId="5810BCD5" w:rsidR="00A01D35" w:rsidRPr="00E75C9E" w:rsidRDefault="00A01D35" w:rsidP="00E75C9E"/>
    <w:sectPr w:rsidR="00A01D35" w:rsidRPr="00E75C9E" w:rsidSect="00DC0FDA">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2C33" w14:textId="77777777" w:rsidR="004220BF" w:rsidRDefault="004220BF" w:rsidP="00455FF5">
      <w:r>
        <w:separator/>
      </w:r>
    </w:p>
  </w:endnote>
  <w:endnote w:type="continuationSeparator" w:id="0">
    <w:p w14:paraId="468D3DE7" w14:textId="77777777" w:rsidR="004220BF" w:rsidRDefault="004220BF" w:rsidP="0045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E03B" w14:textId="5CE199B7" w:rsidR="00455FF5" w:rsidRPr="00CA3231" w:rsidRDefault="005C00AA" w:rsidP="00455FF5">
    <w:pPr>
      <w:pStyle w:val="Footer"/>
      <w:jc w:val="center"/>
      <w:rPr>
        <w:rFonts w:cs="Calibri"/>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830B290" wp14:editId="6F3F02CB">
              <wp:simplePos x="0" y="0"/>
              <wp:positionH relativeFrom="column">
                <wp:posOffset>2257425</wp:posOffset>
              </wp:positionH>
              <wp:positionV relativeFrom="paragraph">
                <wp:posOffset>26670</wp:posOffset>
              </wp:positionV>
              <wp:extent cx="0" cy="13335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43232"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7.75pt,2.1pt" to="177.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F5B26B2" wp14:editId="46E86BBB">
              <wp:simplePos x="0" y="0"/>
              <wp:positionH relativeFrom="column">
                <wp:posOffset>3695700</wp:posOffset>
              </wp:positionH>
              <wp:positionV relativeFrom="paragraph">
                <wp:posOffset>26670</wp:posOffset>
              </wp:positionV>
              <wp:extent cx="0" cy="13335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F6E5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1pt,2.1pt" to="29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D79C271" wp14:editId="23255D44">
              <wp:simplePos x="0" y="0"/>
              <wp:positionH relativeFrom="column">
                <wp:posOffset>4219575</wp:posOffset>
              </wp:positionH>
              <wp:positionV relativeFrom="paragraph">
                <wp:posOffset>26670</wp:posOffset>
              </wp:positionV>
              <wp:extent cx="0" cy="1333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6F7E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2.25pt,2.1pt" to="33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B77C8FA" wp14:editId="6D65FF67">
              <wp:simplePos x="0" y="0"/>
              <wp:positionH relativeFrom="column">
                <wp:posOffset>5153025</wp:posOffset>
              </wp:positionH>
              <wp:positionV relativeFrom="paragraph">
                <wp:posOffset>26670</wp:posOffset>
              </wp:positionV>
              <wp:extent cx="0" cy="1333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25436C"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75pt,2.1pt" to="405.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" strokecolor="black [3200]"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D03F180" wp14:editId="1B54A8AC">
              <wp:simplePos x="0" y="0"/>
              <wp:positionH relativeFrom="column">
                <wp:posOffset>3028950</wp:posOffset>
              </wp:positionH>
              <wp:positionV relativeFrom="paragraph">
                <wp:posOffset>159384</wp:posOffset>
              </wp:positionV>
              <wp:extent cx="0" cy="18097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653460"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12.55pt" to="23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" strokecolor="black [3200]" strokeweight=".5pt">
              <v:stroke joinstyle="miter"/>
            </v:line>
          </w:pict>
        </mc:Fallback>
      </mc:AlternateContent>
    </w:r>
    <w:r w:rsidR="00455FF5" w:rsidRPr="00611E3F">
      <w:rPr>
        <w:rFonts w:ascii="Times New Roman" w:hAnsi="Times New Roman" w:cs="Times New Roman"/>
      </w:rPr>
      <w:ptab w:relativeTo="margin" w:alignment="center" w:leader="none"/>
    </w:r>
    <w:r w:rsidR="00455FF5" w:rsidRPr="00611E3F">
      <w:rPr>
        <w:rFonts w:ascii="Times New Roman" w:hAnsi="Times New Roman" w:cs="Times New Roman"/>
      </w:rPr>
      <w:t xml:space="preserve">Post Office Box </w:t>
    </w:r>
    <w:r w:rsidR="00FA1F9F" w:rsidRPr="00611E3F">
      <w:rPr>
        <w:rFonts w:ascii="Times New Roman" w:hAnsi="Times New Roman" w:cs="Times New Roman"/>
      </w:rPr>
      <w:t>296</w:t>
    </w:r>
    <w:r w:rsidR="00FA1F9F">
      <w:rPr>
        <w:rFonts w:ascii="Times New Roman" w:hAnsi="Times New Roman" w:cs="Times New Roman"/>
      </w:rPr>
      <w:t xml:space="preserve"> </w:t>
    </w:r>
    <w:r w:rsidR="00FA1F9F" w:rsidRPr="00CA3231">
      <w:rPr>
        <w:rFonts w:cs="Calibri"/>
      </w:rPr>
      <w:t>101</w:t>
    </w:r>
    <w:r w:rsidR="00455FF5" w:rsidRPr="00611E3F">
      <w:rPr>
        <w:rFonts w:ascii="Times New Roman" w:hAnsi="Times New Roman" w:cs="Times New Roman"/>
      </w:rPr>
      <w:t xml:space="preserve"> N. Middleton Street</w:t>
    </w:r>
    <w:r w:rsidR="00455FF5" w:rsidRPr="00CA3231">
      <w:rPr>
        <w:rFonts w:cs="Calibri"/>
      </w:rPr>
      <w:t xml:space="preserve">  </w:t>
    </w:r>
    <w:r w:rsidRPr="00CA3231">
      <w:rPr>
        <w:rFonts w:cs="Calibri"/>
      </w:rPr>
      <w:t xml:space="preserve"> </w:t>
    </w:r>
    <w:r w:rsidR="00455FF5" w:rsidRPr="00611E3F">
      <w:rPr>
        <w:rFonts w:ascii="Times New Roman" w:hAnsi="Times New Roman" w:cs="Times New Roman"/>
      </w:rPr>
      <w:t>Robbins</w:t>
    </w:r>
    <w:r w:rsidRPr="00CA3231">
      <w:rPr>
        <w:rFonts w:cs="Calibri"/>
      </w:rPr>
      <w:t xml:space="preserve">   </w:t>
    </w:r>
    <w:r w:rsidR="00455FF5" w:rsidRPr="00611E3F">
      <w:rPr>
        <w:rFonts w:ascii="Times New Roman" w:hAnsi="Times New Roman" w:cs="Times New Roman"/>
      </w:rPr>
      <w:t>North Carolina</w:t>
    </w:r>
    <w:r>
      <w:rPr>
        <w:rFonts w:ascii="Times New Roman" w:hAnsi="Times New Roman" w:cs="Times New Roman"/>
      </w:rPr>
      <w:t xml:space="preserve"> </w:t>
    </w:r>
    <w:r w:rsidR="00455FF5" w:rsidRPr="00611E3F">
      <w:rPr>
        <w:rFonts w:ascii="Times New Roman" w:hAnsi="Times New Roman" w:cs="Times New Roman"/>
      </w:rPr>
      <w:t xml:space="preserve"> </w:t>
    </w:r>
    <w:r>
      <w:rPr>
        <w:rFonts w:ascii="Times New Roman" w:hAnsi="Times New Roman" w:cs="Times New Roman"/>
      </w:rPr>
      <w:t xml:space="preserve"> </w:t>
    </w:r>
    <w:r w:rsidR="00455FF5" w:rsidRPr="00611E3F">
      <w:rPr>
        <w:rFonts w:ascii="Times New Roman" w:hAnsi="Times New Roman" w:cs="Times New Roman"/>
      </w:rPr>
      <w:t>27325</w:t>
    </w:r>
    <w:r w:rsidR="00455FF5" w:rsidRPr="00CA3231">
      <w:rPr>
        <w:rFonts w:cs="Calibri"/>
      </w:rPr>
      <w:t xml:space="preserve"> </w:t>
    </w:r>
  </w:p>
  <w:p w14:paraId="4DCD0236" w14:textId="3205DBE4" w:rsidR="00455FF5" w:rsidRPr="00CA3231" w:rsidRDefault="00455FF5" w:rsidP="00455FF5">
    <w:pPr>
      <w:pStyle w:val="Footer"/>
      <w:jc w:val="center"/>
      <w:rPr>
        <w:rFonts w:cs="Calibri"/>
      </w:rPr>
    </w:pPr>
    <w:r w:rsidRPr="00CA3231">
      <w:rPr>
        <w:rFonts w:cs="Calibri"/>
      </w:rPr>
      <w:tab/>
    </w:r>
    <w:r w:rsidRPr="00611E3F">
      <w:rPr>
        <w:rFonts w:ascii="Times New Roman" w:hAnsi="Times New Roman" w:cs="Times New Roman"/>
      </w:rPr>
      <w:t xml:space="preserve">Phone: </w:t>
    </w:r>
    <w:r w:rsidR="00FA1F9F" w:rsidRPr="00611E3F">
      <w:rPr>
        <w:rFonts w:ascii="Times New Roman" w:hAnsi="Times New Roman" w:cs="Times New Roman"/>
      </w:rPr>
      <w:t>910.948.2431</w:t>
    </w:r>
    <w:r w:rsidR="00FA1F9F" w:rsidRPr="00CA3231">
      <w:rPr>
        <w:rFonts w:cs="Calibri"/>
      </w:rPr>
      <w:t xml:space="preserve"> Fax</w:t>
    </w:r>
    <w:r w:rsidRPr="00611E3F">
      <w:rPr>
        <w:rFonts w:ascii="Times New Roman" w:hAnsi="Times New Roman" w:cs="Times New Roman"/>
      </w:rPr>
      <w:t>: 910. 948.3981</w:t>
    </w:r>
    <w:r w:rsidRPr="00CA3231">
      <w:rPr>
        <w:rFonts w:cs="Calibr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4997" w14:textId="77777777" w:rsidR="004220BF" w:rsidRDefault="004220BF" w:rsidP="00455FF5">
      <w:r>
        <w:separator/>
      </w:r>
    </w:p>
  </w:footnote>
  <w:footnote w:type="continuationSeparator" w:id="0">
    <w:p w14:paraId="58844CF5" w14:textId="77777777" w:rsidR="004220BF" w:rsidRDefault="004220BF" w:rsidP="0045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DEC3" w14:textId="4DF3EA91" w:rsidR="00455FF5" w:rsidRDefault="0044611D" w:rsidP="00455FF5">
    <w:pPr>
      <w:pStyle w:val="Header"/>
      <w:jc w:val="center"/>
    </w:pPr>
    <w:r>
      <w:rPr>
        <w:noProof/>
      </w:rPr>
      <w:drawing>
        <wp:inline distT="0" distB="0" distL="0" distR="0" wp14:anchorId="67A908B1" wp14:editId="536F61FA">
          <wp:extent cx="2200275" cy="185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704" cy="18879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F8FE6"/>
    <w:multiLevelType w:val="hybridMultilevel"/>
    <w:tmpl w:val="54885C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5173B"/>
    <w:multiLevelType w:val="hybridMultilevel"/>
    <w:tmpl w:val="7FA2E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60D22"/>
    <w:multiLevelType w:val="hybridMultilevel"/>
    <w:tmpl w:val="D67034DE"/>
    <w:lvl w:ilvl="0" w:tplc="86B8E2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F0A297"/>
    <w:multiLevelType w:val="hybridMultilevel"/>
    <w:tmpl w:val="887C56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0070C4"/>
    <w:multiLevelType w:val="hybridMultilevel"/>
    <w:tmpl w:val="424E22CC"/>
    <w:lvl w:ilvl="0" w:tplc="4BF8B9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3AF4F4F"/>
    <w:multiLevelType w:val="hybridMultilevel"/>
    <w:tmpl w:val="DD64BDFE"/>
    <w:lvl w:ilvl="0" w:tplc="D8C0B55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B0F549B"/>
    <w:multiLevelType w:val="hybridMultilevel"/>
    <w:tmpl w:val="0C9AB072"/>
    <w:lvl w:ilvl="0" w:tplc="DF8800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2A4578"/>
    <w:multiLevelType w:val="hybridMultilevel"/>
    <w:tmpl w:val="15C0DBE6"/>
    <w:lvl w:ilvl="0" w:tplc="7C867D0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0742D77"/>
    <w:multiLevelType w:val="hybridMultilevel"/>
    <w:tmpl w:val="F2B26140"/>
    <w:lvl w:ilvl="0" w:tplc="A4D40D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77678C"/>
    <w:multiLevelType w:val="hybridMultilevel"/>
    <w:tmpl w:val="F20EB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6D6FB9"/>
    <w:multiLevelType w:val="hybridMultilevel"/>
    <w:tmpl w:val="E16439EA"/>
    <w:lvl w:ilvl="0" w:tplc="48EE5A0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65C7A04"/>
    <w:multiLevelType w:val="hybridMultilevel"/>
    <w:tmpl w:val="C8420FA6"/>
    <w:lvl w:ilvl="0" w:tplc="DC5067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6A55D80"/>
    <w:multiLevelType w:val="hybridMultilevel"/>
    <w:tmpl w:val="C82251CA"/>
    <w:lvl w:ilvl="0" w:tplc="408234B8">
      <w:start w:val="1"/>
      <w:numFmt w:val="decimal"/>
      <w:lvlText w:val="%1."/>
      <w:lvlJc w:val="left"/>
      <w:pPr>
        <w:ind w:left="1020" w:hanging="360"/>
      </w:pPr>
      <w:rPr>
        <w:sz w:val="24"/>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3" w15:restartNumberingAfterBreak="0">
    <w:nsid w:val="505646BE"/>
    <w:multiLevelType w:val="hybridMultilevel"/>
    <w:tmpl w:val="5CEA0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B3B6E"/>
    <w:multiLevelType w:val="hybridMultilevel"/>
    <w:tmpl w:val="6E7E58AC"/>
    <w:lvl w:ilvl="0" w:tplc="4B3E04E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5FA68F4"/>
    <w:multiLevelType w:val="hybridMultilevel"/>
    <w:tmpl w:val="3282F24E"/>
    <w:lvl w:ilvl="0" w:tplc="C5A0208E">
      <w:start w:val="6"/>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D6C0A71"/>
    <w:multiLevelType w:val="hybridMultilevel"/>
    <w:tmpl w:val="B96C0AE4"/>
    <w:lvl w:ilvl="0" w:tplc="804698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5D07A17"/>
    <w:multiLevelType w:val="hybridMultilevel"/>
    <w:tmpl w:val="970C207C"/>
    <w:lvl w:ilvl="0" w:tplc="E9F628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86E58BA"/>
    <w:multiLevelType w:val="hybridMultilevel"/>
    <w:tmpl w:val="BA9C8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4737093">
    <w:abstractNumId w:val="13"/>
  </w:num>
  <w:num w:numId="2" w16cid:durableId="876624857">
    <w:abstractNumId w:val="3"/>
  </w:num>
  <w:num w:numId="3" w16cid:durableId="743457050">
    <w:abstractNumId w:val="0"/>
  </w:num>
  <w:num w:numId="4" w16cid:durableId="719754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9773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9270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8193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21217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0640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52158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7910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0012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2993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70976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54725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66832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050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5184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57498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86"/>
    <w:rsid w:val="000018A2"/>
    <w:rsid w:val="0006162C"/>
    <w:rsid w:val="00061CD1"/>
    <w:rsid w:val="000E742D"/>
    <w:rsid w:val="000F408B"/>
    <w:rsid w:val="0016155C"/>
    <w:rsid w:val="00191B42"/>
    <w:rsid w:val="001A231D"/>
    <w:rsid w:val="002246BF"/>
    <w:rsid w:val="002738CC"/>
    <w:rsid w:val="00311203"/>
    <w:rsid w:val="0032672A"/>
    <w:rsid w:val="00344836"/>
    <w:rsid w:val="003451FB"/>
    <w:rsid w:val="004220BF"/>
    <w:rsid w:val="0044611D"/>
    <w:rsid w:val="004521E9"/>
    <w:rsid w:val="00455FF5"/>
    <w:rsid w:val="004D48E0"/>
    <w:rsid w:val="004F13CA"/>
    <w:rsid w:val="0057443B"/>
    <w:rsid w:val="005C00AA"/>
    <w:rsid w:val="005C2950"/>
    <w:rsid w:val="00610027"/>
    <w:rsid w:val="00611E3F"/>
    <w:rsid w:val="00681A73"/>
    <w:rsid w:val="0068536D"/>
    <w:rsid w:val="00744A52"/>
    <w:rsid w:val="008949CD"/>
    <w:rsid w:val="008A2496"/>
    <w:rsid w:val="0097623B"/>
    <w:rsid w:val="009A031C"/>
    <w:rsid w:val="009F2660"/>
    <w:rsid w:val="009F4386"/>
    <w:rsid w:val="00A01D35"/>
    <w:rsid w:val="00AD47D1"/>
    <w:rsid w:val="00B560F4"/>
    <w:rsid w:val="00BE14B5"/>
    <w:rsid w:val="00C32F71"/>
    <w:rsid w:val="00C823DF"/>
    <w:rsid w:val="00C95BAE"/>
    <w:rsid w:val="00CA3231"/>
    <w:rsid w:val="00D73D28"/>
    <w:rsid w:val="00D938B5"/>
    <w:rsid w:val="00DC0FDA"/>
    <w:rsid w:val="00E75C9E"/>
    <w:rsid w:val="00F71A9F"/>
    <w:rsid w:val="00FA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61A0D7"/>
  <w15:chartTrackingRefBased/>
  <w15:docId w15:val="{C37372E9-7471-4E83-9809-2C5E7E2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FF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55FF5"/>
  </w:style>
  <w:style w:type="paragraph" w:styleId="Footer">
    <w:name w:val="footer"/>
    <w:basedOn w:val="Normal"/>
    <w:link w:val="FooterChar"/>
    <w:uiPriority w:val="99"/>
    <w:unhideWhenUsed/>
    <w:rsid w:val="00455FF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55FF5"/>
  </w:style>
  <w:style w:type="character" w:styleId="Hyperlink">
    <w:name w:val="Hyperlink"/>
    <w:basedOn w:val="DefaultParagraphFont"/>
    <w:uiPriority w:val="99"/>
    <w:unhideWhenUsed/>
    <w:rsid w:val="00CA3231"/>
    <w:rPr>
      <w:color w:val="0563C1" w:themeColor="hyperlink"/>
      <w:u w:val="single"/>
    </w:rPr>
  </w:style>
  <w:style w:type="character" w:styleId="UnresolvedMention">
    <w:name w:val="Unresolved Mention"/>
    <w:basedOn w:val="DefaultParagraphFont"/>
    <w:uiPriority w:val="99"/>
    <w:semiHidden/>
    <w:unhideWhenUsed/>
    <w:rsid w:val="00CA3231"/>
    <w:rPr>
      <w:color w:val="605E5C"/>
      <w:shd w:val="clear" w:color="auto" w:fill="E1DFDD"/>
    </w:rPr>
  </w:style>
  <w:style w:type="paragraph" w:styleId="ListParagraph">
    <w:name w:val="List Paragraph"/>
    <w:basedOn w:val="Normal"/>
    <w:uiPriority w:val="34"/>
    <w:qFormat/>
    <w:rsid w:val="0097623B"/>
    <w:pPr>
      <w:ind w:left="720"/>
      <w:contextualSpacing/>
    </w:pPr>
  </w:style>
  <w:style w:type="paragraph" w:styleId="NoSpacing">
    <w:name w:val="No Spacing"/>
    <w:uiPriority w:val="1"/>
    <w:qFormat/>
    <w:rsid w:val="00C32F71"/>
    <w:pPr>
      <w:spacing w:after="0" w:line="240" w:lineRule="auto"/>
    </w:pPr>
    <w:rPr>
      <w:rFonts w:ascii="Calibri" w:hAnsi="Calibri" w:cs="Calibri"/>
    </w:rPr>
  </w:style>
  <w:style w:type="paragraph" w:customStyle="1" w:styleId="Default">
    <w:name w:val="Default"/>
    <w:rsid w:val="001A23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5932">
      <w:bodyDiv w:val="1"/>
      <w:marLeft w:val="0"/>
      <w:marRight w:val="0"/>
      <w:marTop w:val="0"/>
      <w:marBottom w:val="0"/>
      <w:divBdr>
        <w:top w:val="none" w:sz="0" w:space="0" w:color="auto"/>
        <w:left w:val="none" w:sz="0" w:space="0" w:color="auto"/>
        <w:bottom w:val="none" w:sz="0" w:space="0" w:color="auto"/>
        <w:right w:val="none" w:sz="0" w:space="0" w:color="auto"/>
      </w:divBdr>
    </w:div>
    <w:div w:id="469521166">
      <w:bodyDiv w:val="1"/>
      <w:marLeft w:val="0"/>
      <w:marRight w:val="0"/>
      <w:marTop w:val="0"/>
      <w:marBottom w:val="0"/>
      <w:divBdr>
        <w:top w:val="none" w:sz="0" w:space="0" w:color="auto"/>
        <w:left w:val="none" w:sz="0" w:space="0" w:color="auto"/>
        <w:bottom w:val="none" w:sz="0" w:space="0" w:color="auto"/>
        <w:right w:val="none" w:sz="0" w:space="0" w:color="auto"/>
      </w:divBdr>
    </w:div>
    <w:div w:id="9200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townofrobbi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4E3C-5CC2-44E5-AB0D-23ECFEA1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3609</Words>
  <Characters>19094</Characters>
  <Application>Microsoft Office Word</Application>
  <DocSecurity>0</DocSecurity>
  <Lines>615</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Hungerford</dc:creator>
  <cp:keywords/>
  <dc:description/>
  <cp:lastModifiedBy>Jessica  Coltrane</cp:lastModifiedBy>
  <cp:revision>2</cp:revision>
  <cp:lastPrinted>2022-03-03T19:19:00Z</cp:lastPrinted>
  <dcterms:created xsi:type="dcterms:W3CDTF">2022-06-14T20:56:00Z</dcterms:created>
  <dcterms:modified xsi:type="dcterms:W3CDTF">2022-06-14T20:56:00Z</dcterms:modified>
</cp:coreProperties>
</file>